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7C0" w:rsidRPr="00A45986" w:rsidRDefault="00841DB4" w:rsidP="00D5714E">
      <w:pPr>
        <w:jc w:val="center"/>
        <w:rPr>
          <w:rFonts w:ascii="Castellar" w:hAnsi="Castellar"/>
          <w:b/>
          <w:sz w:val="40"/>
        </w:rPr>
      </w:pPr>
      <w:r w:rsidRPr="00A45986">
        <w:rPr>
          <w:rFonts w:ascii="Castellar" w:hAnsi="Castellar"/>
          <w:b/>
          <w:sz w:val="36"/>
        </w:rPr>
        <w:t xml:space="preserve">CHEMISTRY – </w:t>
      </w:r>
      <w:r w:rsidR="00D919EB" w:rsidRPr="00A45986">
        <w:rPr>
          <w:rFonts w:ascii="Castellar" w:hAnsi="Castellar"/>
          <w:b/>
          <w:sz w:val="36"/>
        </w:rPr>
        <w:t>Unit</w:t>
      </w:r>
      <w:r w:rsidR="000F01A8" w:rsidRPr="00A45986">
        <w:rPr>
          <w:rFonts w:ascii="Castellar" w:hAnsi="Castellar"/>
          <w:b/>
          <w:sz w:val="36"/>
        </w:rPr>
        <w:t xml:space="preserve"> 3</w:t>
      </w:r>
      <w:r w:rsidR="00D919EB" w:rsidRPr="00A45986">
        <w:rPr>
          <w:rFonts w:ascii="Castellar" w:hAnsi="Castellar"/>
          <w:b/>
          <w:sz w:val="36"/>
        </w:rPr>
        <w:t xml:space="preserve"> LG/SC  </w:t>
      </w:r>
    </w:p>
    <w:tbl>
      <w:tblPr>
        <w:tblStyle w:val="TableGrid"/>
        <w:tblW w:w="4922" w:type="pct"/>
        <w:tblLayout w:type="fixed"/>
        <w:tblCellMar>
          <w:top w:w="57" w:type="dxa"/>
          <w:left w:w="57" w:type="dxa"/>
          <w:bottom w:w="57" w:type="dxa"/>
          <w:right w:w="57" w:type="dxa"/>
        </w:tblCellMar>
        <w:tblLook w:val="04A0" w:firstRow="1" w:lastRow="0" w:firstColumn="1" w:lastColumn="0" w:noHBand="0" w:noVBand="1"/>
      </w:tblPr>
      <w:tblGrid>
        <w:gridCol w:w="845"/>
        <w:gridCol w:w="545"/>
        <w:gridCol w:w="9204"/>
      </w:tblGrid>
      <w:tr w:rsidR="00B652FA" w:rsidRPr="008F75A6" w:rsidTr="00AC132F">
        <w:trPr>
          <w:tblHeader/>
        </w:trPr>
        <w:tc>
          <w:tcPr>
            <w:tcW w:w="399" w:type="pct"/>
            <w:tcBorders>
              <w:bottom w:val="single" w:sz="12" w:space="0" w:color="auto"/>
            </w:tcBorders>
            <w:tcMar>
              <w:left w:w="11" w:type="dxa"/>
              <w:right w:w="11" w:type="dxa"/>
            </w:tcMar>
            <w:vAlign w:val="center"/>
          </w:tcPr>
          <w:p w:rsidR="00B652FA" w:rsidRPr="00AC132F" w:rsidRDefault="00B652FA" w:rsidP="00B652FA">
            <w:pPr>
              <w:jc w:val="center"/>
              <w:rPr>
                <w:rFonts w:ascii="Arial" w:hAnsi="Arial" w:cs="Arial"/>
                <w:b/>
                <w:sz w:val="12"/>
                <w:szCs w:val="12"/>
              </w:rPr>
            </w:pPr>
            <w:r w:rsidRPr="00AC132F">
              <w:rPr>
                <w:rFonts w:ascii="Arial" w:hAnsi="Arial" w:cs="Arial"/>
                <w:b/>
                <w:sz w:val="12"/>
                <w:szCs w:val="12"/>
              </w:rPr>
              <w:t>TOPIC NAME</w:t>
            </w:r>
          </w:p>
          <w:p w:rsidR="00B652FA" w:rsidRPr="00AC132F" w:rsidRDefault="00B652FA" w:rsidP="00B652FA">
            <w:pPr>
              <w:jc w:val="center"/>
              <w:rPr>
                <w:rFonts w:ascii="Arial" w:hAnsi="Arial" w:cs="Arial"/>
                <w:b/>
                <w:sz w:val="20"/>
                <w:szCs w:val="20"/>
              </w:rPr>
            </w:pPr>
            <w:r w:rsidRPr="00AC132F">
              <w:rPr>
                <w:rFonts w:ascii="Arial" w:hAnsi="Arial" w:cs="Arial"/>
                <w:b/>
                <w:sz w:val="12"/>
                <w:szCs w:val="12"/>
              </w:rPr>
              <w:t>and TIMING</w:t>
            </w:r>
            <w:r w:rsidRPr="00AC132F">
              <w:rPr>
                <w:rFonts w:ascii="Arial" w:hAnsi="Arial" w:cs="Arial"/>
                <w:b/>
                <w:sz w:val="20"/>
                <w:szCs w:val="20"/>
              </w:rPr>
              <w:t xml:space="preserve"> </w:t>
            </w:r>
          </w:p>
        </w:tc>
        <w:tc>
          <w:tcPr>
            <w:tcW w:w="257" w:type="pct"/>
            <w:tcBorders>
              <w:bottom w:val="single" w:sz="12" w:space="0" w:color="auto"/>
            </w:tcBorders>
            <w:tcMar>
              <w:left w:w="11" w:type="dxa"/>
              <w:right w:w="11" w:type="dxa"/>
            </w:tcMar>
            <w:vAlign w:val="center"/>
          </w:tcPr>
          <w:p w:rsidR="00B652FA" w:rsidRDefault="00B652FA" w:rsidP="00B652FA">
            <w:pPr>
              <w:jc w:val="center"/>
              <w:rPr>
                <w:rFonts w:ascii="Arial" w:hAnsi="Arial" w:cs="Arial"/>
                <w:b/>
                <w:sz w:val="12"/>
                <w:szCs w:val="18"/>
              </w:rPr>
            </w:pPr>
            <w:r w:rsidRPr="005E13D1">
              <w:rPr>
                <w:rFonts w:ascii="Arial" w:hAnsi="Arial" w:cs="Arial"/>
                <w:b/>
                <w:sz w:val="12"/>
                <w:szCs w:val="18"/>
              </w:rPr>
              <w:t xml:space="preserve">QCAA </w:t>
            </w:r>
            <w:r>
              <w:rPr>
                <w:rFonts w:ascii="Arial" w:hAnsi="Arial" w:cs="Arial"/>
                <w:b/>
                <w:sz w:val="12"/>
                <w:szCs w:val="18"/>
              </w:rPr>
              <w:t>Ref</w:t>
            </w:r>
          </w:p>
          <w:p w:rsidR="00B652FA" w:rsidRDefault="00B652FA" w:rsidP="00B652FA">
            <w:pPr>
              <w:jc w:val="center"/>
              <w:rPr>
                <w:rFonts w:ascii="Arial" w:hAnsi="Arial" w:cs="Arial"/>
                <w:b/>
                <w:sz w:val="12"/>
                <w:szCs w:val="18"/>
              </w:rPr>
            </w:pPr>
            <w:r>
              <w:rPr>
                <w:rFonts w:ascii="Arial" w:hAnsi="Arial" w:cs="Arial"/>
                <w:b/>
                <w:sz w:val="12"/>
                <w:szCs w:val="18"/>
              </w:rPr>
              <w:t>&amp;</w:t>
            </w:r>
          </w:p>
          <w:p w:rsidR="00B652FA" w:rsidRPr="005E13D1" w:rsidRDefault="00B652FA" w:rsidP="00AC132F">
            <w:pPr>
              <w:jc w:val="center"/>
              <w:rPr>
                <w:rFonts w:ascii="Arial" w:hAnsi="Arial" w:cs="Arial"/>
                <w:b/>
                <w:sz w:val="12"/>
                <w:szCs w:val="18"/>
              </w:rPr>
            </w:pPr>
            <w:r>
              <w:rPr>
                <w:rFonts w:ascii="Arial" w:hAnsi="Arial" w:cs="Arial"/>
                <w:b/>
                <w:sz w:val="12"/>
                <w:szCs w:val="18"/>
              </w:rPr>
              <w:t>Obj</w:t>
            </w:r>
          </w:p>
        </w:tc>
        <w:tc>
          <w:tcPr>
            <w:tcW w:w="4344" w:type="pct"/>
            <w:tcBorders>
              <w:bottom w:val="single" w:sz="12" w:space="0" w:color="auto"/>
            </w:tcBorders>
            <w:vAlign w:val="center"/>
          </w:tcPr>
          <w:p w:rsidR="00B652FA" w:rsidRPr="00B652FA" w:rsidRDefault="00B652FA" w:rsidP="00B652FA">
            <w:pPr>
              <w:spacing w:before="120"/>
              <w:ind w:left="142" w:hanging="142"/>
              <w:jc w:val="center"/>
              <w:rPr>
                <w:rFonts w:ascii="Arial" w:hAnsi="Arial" w:cs="Arial"/>
                <w:b/>
                <w:sz w:val="24"/>
                <w:szCs w:val="18"/>
              </w:rPr>
            </w:pPr>
            <w:r w:rsidRPr="00B652FA">
              <w:rPr>
                <w:rFonts w:ascii="Arial" w:hAnsi="Arial" w:cs="Arial"/>
                <w:b/>
                <w:sz w:val="24"/>
                <w:szCs w:val="18"/>
              </w:rPr>
              <w:t>LEARNING GOALS and SUCCESS CRITERIA</w:t>
            </w:r>
          </w:p>
        </w:tc>
      </w:tr>
      <w:tr w:rsidR="00B652FA" w:rsidRPr="00CF5FEF" w:rsidTr="00AC132F">
        <w:trPr>
          <w:trHeight w:val="4214"/>
        </w:trPr>
        <w:tc>
          <w:tcPr>
            <w:tcW w:w="399" w:type="pct"/>
            <w:vMerge w:val="restart"/>
            <w:tcMar>
              <w:left w:w="11" w:type="dxa"/>
              <w:right w:w="11" w:type="dxa"/>
            </w:tcMar>
            <w:textDirection w:val="btLr"/>
            <w:vAlign w:val="center"/>
          </w:tcPr>
          <w:p w:rsidR="00B652FA" w:rsidRPr="00AC132F" w:rsidRDefault="00B652FA" w:rsidP="000F01A8">
            <w:pPr>
              <w:spacing w:before="40"/>
              <w:ind w:left="113" w:right="113"/>
              <w:jc w:val="right"/>
              <w:rPr>
                <w:rFonts w:ascii="Arial" w:hAnsi="Arial" w:cs="Arial"/>
                <w:b/>
                <w:sz w:val="20"/>
                <w:szCs w:val="20"/>
              </w:rPr>
            </w:pPr>
            <w:r w:rsidRPr="00AC132F">
              <w:rPr>
                <w:rFonts w:ascii="Arial" w:hAnsi="Arial" w:cs="Arial"/>
                <w:b/>
                <w:sz w:val="20"/>
                <w:szCs w:val="20"/>
              </w:rPr>
              <w:t>Redox Reactions</w:t>
            </w:r>
          </w:p>
          <w:p w:rsidR="00B652FA" w:rsidRPr="00AC132F" w:rsidRDefault="00036223" w:rsidP="00D919EB">
            <w:pPr>
              <w:spacing w:before="40"/>
              <w:ind w:left="113" w:right="113"/>
              <w:jc w:val="right"/>
              <w:rPr>
                <w:rFonts w:ascii="Arial" w:hAnsi="Arial" w:cs="Arial"/>
                <w:b/>
                <w:sz w:val="20"/>
                <w:szCs w:val="20"/>
              </w:rPr>
            </w:pPr>
            <w:r w:rsidRPr="00AC132F">
              <w:rPr>
                <w:rFonts w:ascii="Arial" w:hAnsi="Arial" w:cs="Arial"/>
                <w:b/>
                <w:sz w:val="20"/>
                <w:szCs w:val="20"/>
              </w:rPr>
              <w:t>Yr 11</w:t>
            </w:r>
            <w:r w:rsidR="00B652FA" w:rsidRPr="00AC132F">
              <w:rPr>
                <w:rFonts w:ascii="Arial" w:hAnsi="Arial" w:cs="Arial"/>
                <w:b/>
                <w:sz w:val="20"/>
                <w:szCs w:val="20"/>
              </w:rPr>
              <w:t xml:space="preserve"> Week 34,35 (6 lessons)</w:t>
            </w:r>
          </w:p>
        </w:tc>
        <w:tc>
          <w:tcPr>
            <w:tcW w:w="257" w:type="pct"/>
            <w:vMerge w:val="restart"/>
            <w:tcMar>
              <w:left w:w="11" w:type="dxa"/>
              <w:right w:w="11" w:type="dxa"/>
            </w:tcMar>
            <w:textDirection w:val="btLr"/>
            <w:vAlign w:val="center"/>
          </w:tcPr>
          <w:p w:rsidR="00B652FA" w:rsidRPr="00AC132F" w:rsidRDefault="00B652FA" w:rsidP="000F01A8">
            <w:pPr>
              <w:spacing w:before="40"/>
              <w:ind w:left="113" w:right="113"/>
              <w:jc w:val="right"/>
              <w:rPr>
                <w:rFonts w:ascii="Arial" w:hAnsi="Arial" w:cs="Arial"/>
                <w:b/>
                <w:sz w:val="18"/>
                <w:szCs w:val="18"/>
              </w:rPr>
            </w:pPr>
            <w:r w:rsidRPr="00AC132F">
              <w:rPr>
                <w:rFonts w:ascii="Arial" w:hAnsi="Arial" w:cs="Arial"/>
                <w:b/>
                <w:sz w:val="18"/>
                <w:szCs w:val="18"/>
              </w:rPr>
              <w:t>Unit 3 Topic 2</w:t>
            </w:r>
          </w:p>
          <w:p w:rsidR="00B652FA" w:rsidRPr="00AC132F" w:rsidRDefault="00B652FA" w:rsidP="00D919EB">
            <w:pPr>
              <w:spacing w:before="40"/>
              <w:ind w:left="113" w:right="113"/>
              <w:jc w:val="right"/>
              <w:rPr>
                <w:rFonts w:ascii="Arial" w:hAnsi="Arial" w:cs="Arial"/>
                <w:sz w:val="18"/>
                <w:szCs w:val="18"/>
              </w:rPr>
            </w:pPr>
            <w:r w:rsidRPr="00AC132F">
              <w:rPr>
                <w:rFonts w:ascii="Arial" w:hAnsi="Arial" w:cs="Arial"/>
                <w:b/>
                <w:sz w:val="18"/>
                <w:szCs w:val="18"/>
              </w:rPr>
              <w:t xml:space="preserve">Objectives </w:t>
            </w:r>
            <w:r w:rsidRPr="00AC132F">
              <w:rPr>
                <w:rFonts w:ascii="Arial" w:hAnsi="Arial" w:cs="Arial"/>
                <w:b/>
                <w:color w:val="000000" w:themeColor="text1"/>
                <w:sz w:val="18"/>
                <w:szCs w:val="18"/>
              </w:rPr>
              <w:t>1,2,3,4,5</w:t>
            </w:r>
          </w:p>
        </w:tc>
        <w:tc>
          <w:tcPr>
            <w:tcW w:w="4344" w:type="pct"/>
            <w:tcBorders>
              <w:top w:val="single" w:sz="12" w:space="0" w:color="auto"/>
            </w:tcBorders>
          </w:tcPr>
          <w:p w:rsidR="00B652FA" w:rsidRPr="00311F58" w:rsidRDefault="00B652FA" w:rsidP="00AC132F">
            <w:pPr>
              <w:widowControl w:val="0"/>
              <w:tabs>
                <w:tab w:val="left" w:pos="1025"/>
              </w:tabs>
              <w:rPr>
                <w:rFonts w:ascii="Arial" w:eastAsia="Arial" w:hAnsi="Arial" w:cs="Arial"/>
                <w:sz w:val="24"/>
                <w:szCs w:val="24"/>
                <w:lang w:val="en-US" w:eastAsia="en-US"/>
              </w:rPr>
            </w:pPr>
            <w:r w:rsidRPr="00767024">
              <w:rPr>
                <w:rFonts w:ascii="Arial" w:eastAsia="Arial" w:hAnsi="Arial" w:cs="Arial"/>
                <w:b/>
                <w:sz w:val="24"/>
                <w:szCs w:val="24"/>
                <w:lang w:val="en-US" w:eastAsia="en-US"/>
              </w:rPr>
              <w:t>SC</w:t>
            </w:r>
            <w:r>
              <w:rPr>
                <w:rFonts w:ascii="Arial" w:eastAsia="Arial" w:hAnsi="Arial" w:cs="Arial"/>
                <w:b/>
                <w:sz w:val="24"/>
                <w:szCs w:val="24"/>
                <w:lang w:val="en-US" w:eastAsia="en-US"/>
              </w:rPr>
              <w:t>1</w:t>
            </w:r>
            <w:r w:rsidRPr="00767024">
              <w:rPr>
                <w:rFonts w:ascii="Arial" w:eastAsia="Arial" w:hAnsi="Arial" w:cs="Arial"/>
                <w:b/>
                <w:sz w:val="24"/>
                <w:szCs w:val="24"/>
                <w:lang w:val="en-US" w:eastAsia="en-US"/>
              </w:rPr>
              <w:t>:</w:t>
            </w:r>
            <w:r>
              <w:rPr>
                <w:rFonts w:ascii="Arial" w:eastAsia="Arial" w:hAnsi="Arial" w:cs="Arial"/>
                <w:b/>
                <w:sz w:val="24"/>
                <w:szCs w:val="24"/>
                <w:lang w:val="en-US" w:eastAsia="en-US"/>
              </w:rPr>
              <w:t xml:space="preserve"> </w:t>
            </w:r>
            <w:r w:rsidRPr="00C95BD0">
              <w:rPr>
                <w:rFonts w:ascii="Arial" w:eastAsia="Arial" w:hAnsi="Arial" w:cs="Arial"/>
                <w:sz w:val="24"/>
                <w:szCs w:val="24"/>
                <w:lang w:val="en-US" w:eastAsia="en-US"/>
              </w:rPr>
              <w:t>I can recognise that a range of reactions, including displacement reactions of metals, combustion, corrosion and electrochemical processes, can be modelled as redox reactions involving oxidation of one substance and reduction of another substance</w:t>
            </w:r>
          </w:p>
          <w:p w:rsidR="00B652FA" w:rsidRPr="00B652FA" w:rsidRDefault="00B652FA" w:rsidP="00B652FA">
            <w:pPr>
              <w:widowControl w:val="0"/>
              <w:tabs>
                <w:tab w:val="left" w:pos="1025"/>
              </w:tabs>
              <w:spacing w:before="120"/>
              <w:rPr>
                <w:rFonts w:ascii="Arial" w:eastAsia="Arial" w:hAnsi="Arial" w:cs="Arial"/>
                <w:sz w:val="24"/>
                <w:szCs w:val="24"/>
                <w:lang w:val="en-US" w:eastAsia="en-US"/>
              </w:rPr>
            </w:pPr>
            <w:r w:rsidRPr="00767024">
              <w:rPr>
                <w:rFonts w:ascii="Arial" w:eastAsia="Arial" w:hAnsi="Arial" w:cs="Arial"/>
                <w:b/>
                <w:sz w:val="24"/>
                <w:szCs w:val="24"/>
                <w:lang w:val="en-US" w:eastAsia="en-US"/>
              </w:rPr>
              <w:t>SC</w:t>
            </w:r>
            <w:r>
              <w:rPr>
                <w:rFonts w:ascii="Arial" w:eastAsia="Arial" w:hAnsi="Arial" w:cs="Arial"/>
                <w:b/>
                <w:sz w:val="24"/>
                <w:szCs w:val="24"/>
                <w:lang w:val="en-US" w:eastAsia="en-US"/>
              </w:rPr>
              <w:t>2</w:t>
            </w:r>
            <w:r w:rsidRPr="00767024">
              <w:rPr>
                <w:rFonts w:ascii="Arial" w:eastAsia="Arial" w:hAnsi="Arial" w:cs="Arial"/>
                <w:b/>
                <w:sz w:val="24"/>
                <w:szCs w:val="24"/>
                <w:lang w:val="en-US" w:eastAsia="en-US"/>
              </w:rPr>
              <w:t xml:space="preserve">: </w:t>
            </w:r>
            <w:r w:rsidRPr="00C95BD0">
              <w:rPr>
                <w:rFonts w:ascii="Arial" w:eastAsia="Arial" w:hAnsi="Arial" w:cs="Arial"/>
                <w:sz w:val="24"/>
                <w:szCs w:val="24"/>
                <w:lang w:val="en-US" w:eastAsia="en-US"/>
              </w:rPr>
              <w:t>I can understand that the ability of an atom to gain or lose electrons can be predicted from the atom’s position in the periodic table, and explained with reference to valence electrons, consideration of energy and the overall stability of the atom</w:t>
            </w:r>
          </w:p>
          <w:p w:rsidR="00B652FA" w:rsidRPr="00767024" w:rsidRDefault="00B652FA" w:rsidP="00B652FA">
            <w:pPr>
              <w:widowControl w:val="0"/>
              <w:tabs>
                <w:tab w:val="left" w:pos="1025"/>
              </w:tabs>
              <w:spacing w:before="120"/>
              <w:rPr>
                <w:rFonts w:ascii="Arial" w:eastAsia="Arial" w:hAnsi="Arial" w:cs="Arial"/>
                <w:sz w:val="24"/>
                <w:szCs w:val="24"/>
                <w:lang w:val="en-US" w:eastAsia="en-US"/>
              </w:rPr>
            </w:pPr>
            <w:r w:rsidRPr="00767024">
              <w:rPr>
                <w:rFonts w:ascii="Arial" w:eastAsia="Arial" w:hAnsi="Arial" w:cs="Arial"/>
                <w:b/>
                <w:sz w:val="24"/>
                <w:szCs w:val="24"/>
                <w:lang w:val="en-US" w:eastAsia="en-US"/>
              </w:rPr>
              <w:t>SC</w:t>
            </w:r>
            <w:r>
              <w:rPr>
                <w:rFonts w:ascii="Arial" w:eastAsia="Arial" w:hAnsi="Arial" w:cs="Arial"/>
                <w:b/>
                <w:sz w:val="24"/>
                <w:szCs w:val="24"/>
                <w:lang w:val="en-US" w:eastAsia="en-US"/>
              </w:rPr>
              <w:t>3</w:t>
            </w:r>
            <w:r w:rsidRPr="00767024">
              <w:rPr>
                <w:rFonts w:ascii="Arial" w:eastAsia="Arial" w:hAnsi="Arial" w:cs="Arial"/>
                <w:b/>
                <w:sz w:val="24"/>
                <w:szCs w:val="24"/>
                <w:lang w:val="en-US" w:eastAsia="en-US"/>
              </w:rPr>
              <w:t>:</w:t>
            </w:r>
            <w:r w:rsidRPr="00767024">
              <w:rPr>
                <w:rFonts w:ascii="Arial" w:eastAsia="Arial" w:hAnsi="Arial" w:cs="Arial"/>
                <w:sz w:val="24"/>
                <w:szCs w:val="24"/>
                <w:lang w:val="en-US" w:eastAsia="en-US"/>
              </w:rPr>
              <w:t xml:space="preserve"> </w:t>
            </w:r>
            <w:r>
              <w:rPr>
                <w:rFonts w:ascii="Arial" w:eastAsia="Arial" w:hAnsi="Arial" w:cs="Arial"/>
                <w:sz w:val="24"/>
                <w:szCs w:val="24"/>
                <w:lang w:val="en-US" w:eastAsia="en-US"/>
              </w:rPr>
              <w:t xml:space="preserve">I can </w:t>
            </w:r>
            <w:r w:rsidRPr="00C95BD0">
              <w:rPr>
                <w:rFonts w:ascii="Arial" w:eastAsia="Arial" w:hAnsi="Arial" w:cs="Arial"/>
                <w:sz w:val="24"/>
                <w:szCs w:val="24"/>
                <w:lang w:val="en-US" w:eastAsia="en-US"/>
              </w:rPr>
              <w:t>identify the species oxidised and reduced, and the oxidising agent and reducing agent, in redox reactions</w:t>
            </w:r>
            <w:r>
              <w:rPr>
                <w:rFonts w:ascii="Arial" w:eastAsia="Arial" w:hAnsi="Arial" w:cs="Arial"/>
                <w:sz w:val="24"/>
                <w:szCs w:val="24"/>
                <w:lang w:val="en-US" w:eastAsia="en-US"/>
              </w:rPr>
              <w:t>.</w:t>
            </w:r>
          </w:p>
          <w:p w:rsidR="00B652FA" w:rsidRPr="00B652FA" w:rsidRDefault="00B652FA" w:rsidP="00B652FA">
            <w:pPr>
              <w:widowControl w:val="0"/>
              <w:tabs>
                <w:tab w:val="left" w:pos="274"/>
              </w:tabs>
              <w:spacing w:before="120"/>
              <w:rPr>
                <w:rFonts w:ascii="Arial" w:eastAsia="Calibri" w:hAnsi="Arial" w:cs="Arial"/>
                <w:sz w:val="24"/>
                <w:szCs w:val="24"/>
                <w:lang w:val="en-US" w:eastAsia="en-US"/>
              </w:rPr>
            </w:pPr>
            <w:r w:rsidRPr="00767024">
              <w:rPr>
                <w:rFonts w:ascii="Arial" w:eastAsia="Calibri" w:hAnsi="Arial" w:cs="Arial"/>
                <w:b/>
                <w:sz w:val="24"/>
                <w:szCs w:val="24"/>
                <w:lang w:val="en-US" w:eastAsia="en-US"/>
              </w:rPr>
              <w:t>SC</w:t>
            </w:r>
            <w:r>
              <w:rPr>
                <w:rFonts w:ascii="Arial" w:eastAsia="Calibri" w:hAnsi="Arial" w:cs="Arial"/>
                <w:b/>
                <w:sz w:val="24"/>
                <w:szCs w:val="24"/>
                <w:lang w:val="en-US" w:eastAsia="en-US"/>
              </w:rPr>
              <w:t>4</w:t>
            </w:r>
            <w:r w:rsidRPr="00767024">
              <w:rPr>
                <w:rFonts w:ascii="Arial" w:eastAsia="Calibri" w:hAnsi="Arial" w:cs="Arial"/>
                <w:b/>
                <w:sz w:val="24"/>
                <w:szCs w:val="24"/>
                <w:lang w:val="en-US" w:eastAsia="en-US"/>
              </w:rPr>
              <w:t xml:space="preserve">: </w:t>
            </w:r>
            <w:r w:rsidRPr="00C95BD0">
              <w:rPr>
                <w:rFonts w:ascii="Arial" w:eastAsia="Calibri" w:hAnsi="Arial" w:cs="Arial"/>
                <w:sz w:val="24"/>
                <w:szCs w:val="24"/>
                <w:lang w:val="en-US" w:eastAsia="en-US"/>
              </w:rPr>
              <w:t>I can understand that oxidation can be modelled as the loss of electrons from a chemical species, and reduction can be modelled as the gain of electrons by a chemical species; these processes can be represented using balanced half-equations and redox equations (acidic conditions only)</w:t>
            </w:r>
          </w:p>
          <w:p w:rsidR="00B652FA" w:rsidRPr="00B652FA" w:rsidRDefault="00B652FA" w:rsidP="00B652FA">
            <w:pPr>
              <w:widowControl w:val="0"/>
              <w:tabs>
                <w:tab w:val="left" w:pos="274"/>
              </w:tabs>
              <w:spacing w:before="120"/>
              <w:rPr>
                <w:rFonts w:ascii="Arial" w:eastAsia="Calibri" w:hAnsi="Arial" w:cs="Arial"/>
                <w:sz w:val="24"/>
                <w:szCs w:val="24"/>
                <w:lang w:val="en-US" w:eastAsia="en-US"/>
              </w:rPr>
            </w:pPr>
            <w:r w:rsidRPr="00767024">
              <w:rPr>
                <w:rFonts w:ascii="Arial" w:eastAsia="Calibri" w:hAnsi="Arial" w:cs="Arial"/>
                <w:b/>
                <w:sz w:val="24"/>
                <w:szCs w:val="24"/>
                <w:lang w:val="en-US" w:eastAsia="en-US"/>
              </w:rPr>
              <w:t>SC</w:t>
            </w:r>
            <w:r>
              <w:rPr>
                <w:rFonts w:ascii="Arial" w:eastAsia="Calibri" w:hAnsi="Arial" w:cs="Arial"/>
                <w:b/>
                <w:sz w:val="24"/>
                <w:szCs w:val="24"/>
                <w:lang w:val="en-US" w:eastAsia="en-US"/>
              </w:rPr>
              <w:t>5</w:t>
            </w:r>
            <w:r w:rsidRPr="00767024">
              <w:rPr>
                <w:rFonts w:ascii="Arial" w:eastAsia="Calibri" w:hAnsi="Arial" w:cs="Arial"/>
                <w:b/>
                <w:sz w:val="24"/>
                <w:szCs w:val="24"/>
                <w:lang w:val="en-US" w:eastAsia="en-US"/>
              </w:rPr>
              <w:t xml:space="preserve">: </w:t>
            </w:r>
            <w:r w:rsidRPr="006970F2">
              <w:rPr>
                <w:rFonts w:ascii="Arial" w:eastAsia="Calibri" w:hAnsi="Arial" w:cs="Arial"/>
                <w:sz w:val="24"/>
                <w:szCs w:val="24"/>
                <w:lang w:val="en-US" w:eastAsia="en-US"/>
              </w:rPr>
              <w:t>I can deduce the oxidation state of an atom in an ion or compound and name transitional metal compounds from a given formula by applying oxidation numbers represented as roman numerals</w:t>
            </w:r>
          </w:p>
          <w:p w:rsidR="00B652FA" w:rsidRPr="00767024" w:rsidRDefault="00B652FA" w:rsidP="00B652FA">
            <w:pPr>
              <w:widowControl w:val="0"/>
              <w:tabs>
                <w:tab w:val="left" w:pos="274"/>
              </w:tabs>
              <w:spacing w:before="120"/>
              <w:rPr>
                <w:rFonts w:ascii="Arial" w:eastAsia="Arial" w:hAnsi="Arial" w:cs="Arial"/>
                <w:sz w:val="24"/>
                <w:szCs w:val="24"/>
                <w:lang w:val="en-US" w:eastAsia="en-US"/>
              </w:rPr>
            </w:pPr>
            <w:r w:rsidRPr="00767024">
              <w:rPr>
                <w:rFonts w:ascii="Arial" w:eastAsia="Arial" w:hAnsi="Arial" w:cs="Arial"/>
                <w:b/>
                <w:sz w:val="24"/>
                <w:szCs w:val="24"/>
                <w:lang w:val="en-US" w:eastAsia="en-US"/>
              </w:rPr>
              <w:t>SC</w:t>
            </w:r>
            <w:r>
              <w:rPr>
                <w:rFonts w:ascii="Arial" w:eastAsia="Arial" w:hAnsi="Arial" w:cs="Arial"/>
                <w:b/>
                <w:sz w:val="24"/>
                <w:szCs w:val="24"/>
                <w:lang w:val="en-US" w:eastAsia="en-US"/>
              </w:rPr>
              <w:t>6</w:t>
            </w:r>
            <w:r w:rsidRPr="00767024">
              <w:rPr>
                <w:rFonts w:ascii="Arial" w:eastAsia="Arial" w:hAnsi="Arial" w:cs="Arial"/>
                <w:b/>
                <w:sz w:val="24"/>
                <w:szCs w:val="24"/>
                <w:lang w:val="en-US" w:eastAsia="en-US"/>
              </w:rPr>
              <w:t>:</w:t>
            </w:r>
            <w:r w:rsidRPr="00767024">
              <w:rPr>
                <w:rFonts w:ascii="Arial" w:eastAsia="Arial" w:hAnsi="Arial" w:cs="Arial"/>
                <w:sz w:val="24"/>
                <w:szCs w:val="24"/>
                <w:lang w:val="en-US" w:eastAsia="en-US"/>
              </w:rPr>
              <w:t xml:space="preserve"> </w:t>
            </w:r>
            <w:r>
              <w:rPr>
                <w:rFonts w:ascii="Arial" w:eastAsia="Arial" w:hAnsi="Arial" w:cs="Arial"/>
                <w:sz w:val="24"/>
                <w:szCs w:val="24"/>
                <w:lang w:val="en-US" w:eastAsia="en-US"/>
              </w:rPr>
              <w:t xml:space="preserve">I can </w:t>
            </w:r>
            <w:r w:rsidRPr="006970F2">
              <w:rPr>
                <w:rFonts w:ascii="Arial" w:eastAsia="Arial" w:hAnsi="Arial" w:cs="Arial"/>
                <w:sz w:val="24"/>
                <w:szCs w:val="24"/>
                <w:lang w:val="en-US" w:eastAsia="en-US"/>
              </w:rPr>
              <w:t>use appropriate representations, including half-equations and oxidation numbers, to communicate conceptual understanding, solve problems and make predictions</w:t>
            </w:r>
          </w:p>
          <w:p w:rsidR="00B652FA" w:rsidRPr="00767024" w:rsidRDefault="00B652FA" w:rsidP="00B652FA">
            <w:pPr>
              <w:widowControl w:val="0"/>
              <w:tabs>
                <w:tab w:val="left" w:pos="274"/>
              </w:tabs>
              <w:spacing w:before="120"/>
              <w:rPr>
                <w:rFonts w:ascii="Arial" w:eastAsia="Arial" w:hAnsi="Arial" w:cs="Arial"/>
                <w:sz w:val="24"/>
                <w:szCs w:val="24"/>
                <w:lang w:val="en-US" w:eastAsia="en-US"/>
              </w:rPr>
            </w:pPr>
            <w:r w:rsidRPr="003E1810">
              <w:rPr>
                <w:rFonts w:ascii="Arial" w:eastAsia="Arial" w:hAnsi="Arial" w:cs="Arial"/>
                <w:b/>
                <w:sz w:val="24"/>
                <w:szCs w:val="24"/>
                <w:lang w:val="en-US" w:eastAsia="en-US"/>
              </w:rPr>
              <w:t>Mandatory Practical</w:t>
            </w:r>
            <w:r w:rsidRPr="003E1810">
              <w:rPr>
                <w:rFonts w:ascii="Arial" w:eastAsia="Arial" w:hAnsi="Arial" w:cs="Arial"/>
                <w:sz w:val="24"/>
                <w:szCs w:val="24"/>
                <w:lang w:val="en-US" w:eastAsia="en-US"/>
              </w:rPr>
              <w:t>:</w:t>
            </w:r>
            <w:r>
              <w:rPr>
                <w:rFonts w:ascii="Arial" w:eastAsia="Arial" w:hAnsi="Arial" w:cs="Arial"/>
                <w:sz w:val="24"/>
                <w:szCs w:val="24"/>
                <w:lang w:val="en-US" w:eastAsia="en-US"/>
              </w:rPr>
              <w:t xml:space="preserve"> </w:t>
            </w:r>
            <w:r w:rsidRPr="006970F2">
              <w:rPr>
                <w:rFonts w:ascii="Arial" w:eastAsia="Arial" w:hAnsi="Arial" w:cs="Arial"/>
                <w:sz w:val="24"/>
                <w:szCs w:val="24"/>
                <w:lang w:val="en-US" w:eastAsia="en-US"/>
              </w:rPr>
              <w:t>Perform single displacement reactions in aqueous solutions.</w:t>
            </w:r>
          </w:p>
        </w:tc>
      </w:tr>
      <w:tr w:rsidR="00B652FA" w:rsidRPr="00CF5FEF" w:rsidTr="00AC132F">
        <w:trPr>
          <w:trHeight w:val="528"/>
        </w:trPr>
        <w:tc>
          <w:tcPr>
            <w:tcW w:w="399" w:type="pct"/>
            <w:vMerge/>
            <w:tcMar>
              <w:left w:w="11" w:type="dxa"/>
              <w:right w:w="11" w:type="dxa"/>
            </w:tcMar>
          </w:tcPr>
          <w:p w:rsidR="00B652FA" w:rsidRPr="00AC132F" w:rsidRDefault="00B652FA" w:rsidP="004D7FD0">
            <w:pPr>
              <w:spacing w:before="40"/>
              <w:rPr>
                <w:rFonts w:ascii="Arial" w:hAnsi="Arial" w:cs="Arial"/>
                <w:sz w:val="20"/>
                <w:szCs w:val="20"/>
              </w:rPr>
            </w:pPr>
          </w:p>
        </w:tc>
        <w:tc>
          <w:tcPr>
            <w:tcW w:w="257" w:type="pct"/>
            <w:vMerge/>
            <w:tcMar>
              <w:left w:w="11" w:type="dxa"/>
              <w:right w:w="11" w:type="dxa"/>
            </w:tcMar>
          </w:tcPr>
          <w:p w:rsidR="00B652FA" w:rsidRPr="00AC132F" w:rsidRDefault="00B652FA" w:rsidP="004D7FD0">
            <w:pPr>
              <w:spacing w:before="40"/>
              <w:rPr>
                <w:rFonts w:ascii="Arial" w:hAnsi="Arial" w:cs="Arial"/>
                <w:sz w:val="18"/>
                <w:szCs w:val="18"/>
              </w:rPr>
            </w:pPr>
          </w:p>
        </w:tc>
        <w:tc>
          <w:tcPr>
            <w:tcW w:w="4344" w:type="pct"/>
          </w:tcPr>
          <w:p w:rsidR="00B652FA" w:rsidRPr="006970F2" w:rsidRDefault="00B652FA" w:rsidP="00AC132F">
            <w:pPr>
              <w:widowControl w:val="0"/>
              <w:tabs>
                <w:tab w:val="left" w:pos="274"/>
              </w:tabs>
              <w:ind w:left="142" w:hanging="142"/>
              <w:rPr>
                <w:rFonts w:ascii="Arial" w:eastAsia="Calibri" w:hAnsi="Arial" w:cs="Arial"/>
                <w:b/>
                <w:sz w:val="18"/>
                <w:szCs w:val="18"/>
                <w:lang w:val="en-US" w:eastAsia="en-US"/>
              </w:rPr>
            </w:pPr>
            <w:r w:rsidRPr="00CF5FEF">
              <w:rPr>
                <w:rFonts w:ascii="Arial" w:eastAsia="Calibri" w:hAnsi="Arial" w:cs="Arial"/>
                <w:b/>
                <w:sz w:val="18"/>
                <w:szCs w:val="18"/>
                <w:lang w:val="en-US" w:eastAsia="en-US"/>
              </w:rPr>
              <w:t xml:space="preserve"> </w:t>
            </w:r>
            <w:r w:rsidRPr="00767024">
              <w:rPr>
                <w:rFonts w:ascii="Arial" w:eastAsia="Calibri" w:hAnsi="Arial" w:cs="Arial"/>
                <w:b/>
                <w:sz w:val="24"/>
                <w:szCs w:val="24"/>
                <w:lang w:val="en-US" w:eastAsia="en-US"/>
              </w:rPr>
              <w:t>LG 1</w:t>
            </w:r>
            <w:r w:rsidRPr="00CF5FEF">
              <w:rPr>
                <w:rFonts w:ascii="Arial" w:eastAsia="Calibri" w:hAnsi="Arial" w:cs="Arial"/>
                <w:sz w:val="18"/>
                <w:szCs w:val="18"/>
                <w:lang w:val="en-US" w:eastAsia="en-US"/>
              </w:rPr>
              <w:t xml:space="preserve">: </w:t>
            </w:r>
            <w:r w:rsidRPr="006970F2">
              <w:rPr>
                <w:rFonts w:ascii="Arial" w:eastAsia="Calibri" w:hAnsi="Arial" w:cs="Arial"/>
                <w:b/>
                <w:sz w:val="24"/>
                <w:szCs w:val="24"/>
                <w:lang w:val="en-US" w:eastAsia="en-US"/>
              </w:rPr>
              <w:t>Students can</w:t>
            </w:r>
            <w:r>
              <w:rPr>
                <w:rFonts w:ascii="Arial" w:eastAsia="Calibri" w:hAnsi="Arial" w:cs="Arial"/>
                <w:b/>
                <w:sz w:val="24"/>
                <w:szCs w:val="24"/>
                <w:lang w:val="en-US" w:eastAsia="en-US"/>
              </w:rPr>
              <w:t xml:space="preserve"> understand the processes involved in the oxidation and reduction of substances</w:t>
            </w:r>
          </w:p>
        </w:tc>
      </w:tr>
      <w:tr w:rsidR="00B652FA" w:rsidRPr="00CF5FEF" w:rsidTr="00AC132F">
        <w:trPr>
          <w:trHeight w:val="1951"/>
        </w:trPr>
        <w:tc>
          <w:tcPr>
            <w:tcW w:w="399" w:type="pct"/>
            <w:tcBorders>
              <w:top w:val="single" w:sz="12" w:space="0" w:color="auto"/>
            </w:tcBorders>
            <w:tcMar>
              <w:top w:w="0" w:type="dxa"/>
              <w:bottom w:w="0" w:type="dxa"/>
            </w:tcMar>
            <w:textDirection w:val="btLr"/>
            <w:vAlign w:val="center"/>
          </w:tcPr>
          <w:p w:rsidR="00B652FA" w:rsidRPr="00AC132F" w:rsidRDefault="00B652FA" w:rsidP="000F01A8">
            <w:pPr>
              <w:spacing w:before="40"/>
              <w:ind w:left="113" w:right="113"/>
              <w:jc w:val="right"/>
              <w:rPr>
                <w:rFonts w:ascii="Arial" w:hAnsi="Arial" w:cs="Arial"/>
                <w:b/>
                <w:sz w:val="20"/>
                <w:szCs w:val="20"/>
              </w:rPr>
            </w:pPr>
            <w:r w:rsidRPr="00AC132F">
              <w:rPr>
                <w:rFonts w:ascii="Arial" w:hAnsi="Arial" w:cs="Arial"/>
                <w:b/>
                <w:sz w:val="20"/>
                <w:szCs w:val="20"/>
              </w:rPr>
              <w:t xml:space="preserve">Electrochemical Cells: </w:t>
            </w:r>
          </w:p>
          <w:p w:rsidR="00B652FA" w:rsidRPr="00AC132F" w:rsidRDefault="00036223" w:rsidP="00B652FA">
            <w:pPr>
              <w:spacing w:before="40"/>
              <w:ind w:left="113" w:right="113"/>
              <w:jc w:val="right"/>
              <w:rPr>
                <w:rFonts w:ascii="Arial" w:hAnsi="Arial" w:cs="Arial"/>
                <w:sz w:val="20"/>
                <w:szCs w:val="20"/>
              </w:rPr>
            </w:pPr>
            <w:r w:rsidRPr="00AC132F">
              <w:rPr>
                <w:rFonts w:ascii="Arial" w:hAnsi="Arial" w:cs="Arial"/>
                <w:b/>
                <w:sz w:val="20"/>
                <w:szCs w:val="20"/>
              </w:rPr>
              <w:t>Yr 11</w:t>
            </w:r>
            <w:r w:rsidR="00B652FA" w:rsidRPr="00AC132F">
              <w:rPr>
                <w:rFonts w:ascii="Arial" w:hAnsi="Arial" w:cs="Arial"/>
                <w:b/>
                <w:sz w:val="20"/>
                <w:szCs w:val="20"/>
              </w:rPr>
              <w:t xml:space="preserve"> Wk 36 </w:t>
            </w:r>
            <w:r w:rsidR="00B652FA" w:rsidRPr="00AC132F">
              <w:rPr>
                <w:rFonts w:ascii="Arial" w:hAnsi="Arial" w:cs="Arial"/>
                <w:sz w:val="20"/>
                <w:szCs w:val="20"/>
              </w:rPr>
              <w:t>(</w:t>
            </w:r>
            <w:r w:rsidR="00AC132F">
              <w:rPr>
                <w:rFonts w:ascii="Arial" w:hAnsi="Arial" w:cs="Arial"/>
                <w:b/>
                <w:sz w:val="20"/>
                <w:szCs w:val="20"/>
              </w:rPr>
              <w:t>1</w:t>
            </w:r>
            <w:r w:rsidR="00AC132F" w:rsidRPr="00AC132F">
              <w:rPr>
                <w:rFonts w:ascii="Arial" w:hAnsi="Arial" w:cs="Arial"/>
                <w:b/>
                <w:sz w:val="20"/>
                <w:szCs w:val="20"/>
              </w:rPr>
              <w:t>ls</w:t>
            </w:r>
            <w:r w:rsidR="00B652FA" w:rsidRPr="00AC132F">
              <w:rPr>
                <w:rFonts w:ascii="Arial" w:hAnsi="Arial" w:cs="Arial"/>
                <w:b/>
                <w:sz w:val="20"/>
                <w:szCs w:val="20"/>
              </w:rPr>
              <w:t>n</w:t>
            </w:r>
            <w:r w:rsidR="00B652FA" w:rsidRPr="00AC132F">
              <w:rPr>
                <w:rFonts w:ascii="Arial" w:hAnsi="Arial" w:cs="Arial"/>
                <w:sz w:val="20"/>
                <w:szCs w:val="20"/>
              </w:rPr>
              <w:t>)</w:t>
            </w:r>
          </w:p>
        </w:tc>
        <w:tc>
          <w:tcPr>
            <w:tcW w:w="257" w:type="pct"/>
            <w:tcBorders>
              <w:top w:val="single" w:sz="12" w:space="0" w:color="auto"/>
            </w:tcBorders>
            <w:tcMar>
              <w:left w:w="28" w:type="dxa"/>
              <w:right w:w="28" w:type="dxa"/>
            </w:tcMar>
            <w:textDirection w:val="btLr"/>
            <w:vAlign w:val="center"/>
          </w:tcPr>
          <w:p w:rsidR="00B652FA" w:rsidRPr="00AC132F" w:rsidRDefault="00B652FA" w:rsidP="000F01A8">
            <w:pPr>
              <w:spacing w:before="40"/>
              <w:ind w:left="113" w:right="113"/>
              <w:jc w:val="right"/>
              <w:rPr>
                <w:rFonts w:ascii="Arial" w:hAnsi="Arial" w:cs="Arial"/>
                <w:b/>
                <w:sz w:val="18"/>
                <w:szCs w:val="18"/>
              </w:rPr>
            </w:pPr>
            <w:r w:rsidRPr="00AC132F">
              <w:rPr>
                <w:rFonts w:ascii="Arial" w:hAnsi="Arial" w:cs="Arial"/>
                <w:b/>
                <w:sz w:val="18"/>
                <w:szCs w:val="18"/>
              </w:rPr>
              <w:t>Unit 3 Topic 2</w:t>
            </w:r>
          </w:p>
          <w:p w:rsidR="00B652FA" w:rsidRPr="00AC132F" w:rsidRDefault="00B652FA" w:rsidP="00AD5432">
            <w:pPr>
              <w:spacing w:before="40"/>
              <w:ind w:left="113" w:right="113"/>
              <w:jc w:val="right"/>
              <w:rPr>
                <w:rFonts w:ascii="Arial" w:hAnsi="Arial" w:cs="Arial"/>
                <w:sz w:val="18"/>
                <w:szCs w:val="18"/>
              </w:rPr>
            </w:pPr>
            <w:r w:rsidRPr="00AC132F">
              <w:rPr>
                <w:rFonts w:ascii="Arial" w:hAnsi="Arial" w:cs="Arial"/>
                <w:b/>
                <w:sz w:val="18"/>
                <w:szCs w:val="18"/>
              </w:rPr>
              <w:t>Objectives</w:t>
            </w:r>
            <w:r w:rsidRPr="00AC132F">
              <w:rPr>
                <w:rFonts w:ascii="Arial" w:hAnsi="Arial" w:cs="Arial"/>
                <w:sz w:val="18"/>
                <w:szCs w:val="18"/>
              </w:rPr>
              <w:t xml:space="preserve">  1,2</w:t>
            </w:r>
          </w:p>
        </w:tc>
        <w:tc>
          <w:tcPr>
            <w:tcW w:w="4344" w:type="pct"/>
            <w:tcBorders>
              <w:top w:val="single" w:sz="12" w:space="0" w:color="auto"/>
            </w:tcBorders>
          </w:tcPr>
          <w:p w:rsidR="00B652FA" w:rsidRPr="00767024" w:rsidRDefault="00B652FA" w:rsidP="00AC132F">
            <w:pPr>
              <w:pStyle w:val="TableParagraph"/>
              <w:tabs>
                <w:tab w:val="left" w:pos="539"/>
              </w:tabs>
              <w:rPr>
                <w:rFonts w:ascii="Arial" w:eastAsia="Arial" w:hAnsi="Arial" w:cs="Arial"/>
                <w:sz w:val="24"/>
                <w:szCs w:val="24"/>
              </w:rPr>
            </w:pPr>
            <w:r w:rsidRPr="00767024">
              <w:rPr>
                <w:rFonts w:ascii="Arial" w:eastAsia="Arial" w:hAnsi="Arial" w:cs="Arial"/>
                <w:b/>
                <w:sz w:val="24"/>
                <w:szCs w:val="24"/>
              </w:rPr>
              <w:t>SC</w:t>
            </w:r>
            <w:r>
              <w:rPr>
                <w:rFonts w:ascii="Arial" w:eastAsia="Arial" w:hAnsi="Arial" w:cs="Arial"/>
                <w:b/>
                <w:sz w:val="24"/>
                <w:szCs w:val="24"/>
              </w:rPr>
              <w:t>7</w:t>
            </w:r>
            <w:r w:rsidRPr="00767024">
              <w:rPr>
                <w:rFonts w:ascii="Arial" w:eastAsia="Arial" w:hAnsi="Arial" w:cs="Arial"/>
                <w:sz w:val="24"/>
                <w:szCs w:val="24"/>
              </w:rPr>
              <w:t xml:space="preserve">: </w:t>
            </w:r>
            <w:r>
              <w:rPr>
                <w:rFonts w:ascii="Arial" w:eastAsia="Arial" w:hAnsi="Arial" w:cs="Arial"/>
                <w:sz w:val="24"/>
                <w:szCs w:val="24"/>
              </w:rPr>
              <w:t xml:space="preserve">I can </w:t>
            </w:r>
            <w:r w:rsidRPr="0083002B">
              <w:rPr>
                <w:rFonts w:ascii="Arial" w:eastAsia="Arial" w:hAnsi="Arial" w:cs="Arial"/>
                <w:sz w:val="24"/>
                <w:szCs w:val="24"/>
              </w:rPr>
              <w:t>understand that electrochemical cells, including galvanic and electrolytic cells, consist of oxidation and reduction half-reactions connected via an external circuit that allows electrons to move from</w:t>
            </w:r>
            <w:r>
              <w:rPr>
                <w:rFonts w:ascii="Arial" w:eastAsia="Arial" w:hAnsi="Arial" w:cs="Arial"/>
                <w:sz w:val="24"/>
                <w:szCs w:val="24"/>
              </w:rPr>
              <w:t xml:space="preserve"> </w:t>
            </w:r>
            <w:r w:rsidRPr="0083002B">
              <w:rPr>
                <w:rFonts w:ascii="Arial" w:eastAsia="Arial" w:hAnsi="Arial" w:cs="Arial"/>
                <w:sz w:val="24"/>
                <w:szCs w:val="24"/>
              </w:rPr>
              <w:t>the anode (oxidation reaction) to the cathode (reduction reaction)</w:t>
            </w:r>
            <w:r>
              <w:rPr>
                <w:rFonts w:ascii="Arial" w:eastAsia="Arial" w:hAnsi="Arial" w:cs="Arial"/>
                <w:sz w:val="24"/>
                <w:szCs w:val="24"/>
              </w:rPr>
              <w:t>.</w:t>
            </w:r>
          </w:p>
          <w:p w:rsidR="00B652FA" w:rsidRPr="00767024" w:rsidRDefault="00B652FA" w:rsidP="00B652FA">
            <w:pPr>
              <w:pStyle w:val="TableParagraph"/>
              <w:pBdr>
                <w:top w:val="single" w:sz="4" w:space="1" w:color="auto"/>
              </w:pBdr>
              <w:tabs>
                <w:tab w:val="left" w:pos="539"/>
              </w:tabs>
              <w:spacing w:before="120"/>
              <w:rPr>
                <w:rFonts w:ascii="Arial" w:eastAsia="Arial" w:hAnsi="Arial" w:cs="Arial"/>
                <w:sz w:val="24"/>
                <w:szCs w:val="24"/>
              </w:rPr>
            </w:pPr>
            <w:r w:rsidRPr="0071545C">
              <w:rPr>
                <w:rFonts w:ascii="Arial" w:hAnsi="Arial" w:cs="Arial"/>
                <w:b/>
                <w:sz w:val="24"/>
                <w:szCs w:val="24"/>
              </w:rPr>
              <w:t>LG</w:t>
            </w:r>
            <w:r>
              <w:rPr>
                <w:rFonts w:ascii="Arial" w:hAnsi="Arial" w:cs="Arial"/>
                <w:b/>
                <w:sz w:val="24"/>
                <w:szCs w:val="24"/>
              </w:rPr>
              <w:t xml:space="preserve"> 2</w:t>
            </w:r>
            <w:r w:rsidRPr="0071545C">
              <w:rPr>
                <w:rFonts w:ascii="Arial" w:hAnsi="Arial" w:cs="Arial"/>
                <w:b/>
                <w:sz w:val="24"/>
                <w:szCs w:val="24"/>
              </w:rPr>
              <w:t xml:space="preserve">: </w:t>
            </w:r>
            <w:r>
              <w:rPr>
                <w:rFonts w:ascii="Arial" w:hAnsi="Arial" w:cs="Arial"/>
                <w:b/>
                <w:sz w:val="24"/>
                <w:szCs w:val="24"/>
              </w:rPr>
              <w:t>Students can understand that electrochemical cells consist of oxidation and reduction half reactions.</w:t>
            </w:r>
          </w:p>
        </w:tc>
      </w:tr>
      <w:tr w:rsidR="00B652FA" w:rsidRPr="00CF5FEF" w:rsidTr="00AC132F">
        <w:trPr>
          <w:trHeight w:val="3647"/>
        </w:trPr>
        <w:tc>
          <w:tcPr>
            <w:tcW w:w="399" w:type="pct"/>
            <w:vMerge w:val="restart"/>
            <w:tcBorders>
              <w:top w:val="single" w:sz="12" w:space="0" w:color="auto"/>
            </w:tcBorders>
            <w:textDirection w:val="btLr"/>
            <w:vAlign w:val="center"/>
          </w:tcPr>
          <w:p w:rsidR="00B652FA" w:rsidRPr="00AC132F" w:rsidRDefault="00B652FA" w:rsidP="000F01A8">
            <w:pPr>
              <w:spacing w:before="40"/>
              <w:ind w:left="113" w:right="113"/>
              <w:jc w:val="right"/>
              <w:rPr>
                <w:rFonts w:ascii="Arial" w:hAnsi="Arial" w:cs="Arial"/>
                <w:b/>
                <w:sz w:val="20"/>
                <w:szCs w:val="20"/>
              </w:rPr>
            </w:pPr>
            <w:r w:rsidRPr="00AC132F">
              <w:rPr>
                <w:rFonts w:ascii="Arial" w:hAnsi="Arial" w:cs="Arial"/>
                <w:b/>
                <w:sz w:val="20"/>
                <w:szCs w:val="20"/>
              </w:rPr>
              <w:t xml:space="preserve">Galvanic cells: </w:t>
            </w:r>
          </w:p>
          <w:p w:rsidR="00B652FA" w:rsidRPr="00AC132F" w:rsidRDefault="00036223" w:rsidP="0007421F">
            <w:pPr>
              <w:spacing w:before="40"/>
              <w:ind w:left="113" w:right="113"/>
              <w:jc w:val="right"/>
              <w:rPr>
                <w:rFonts w:ascii="Arial" w:hAnsi="Arial" w:cs="Arial"/>
                <w:sz w:val="20"/>
                <w:szCs w:val="20"/>
              </w:rPr>
            </w:pPr>
            <w:r w:rsidRPr="00AC132F">
              <w:rPr>
                <w:rFonts w:ascii="Arial" w:hAnsi="Arial" w:cs="Arial"/>
                <w:b/>
                <w:sz w:val="20"/>
                <w:szCs w:val="20"/>
              </w:rPr>
              <w:t>Yr 11</w:t>
            </w:r>
            <w:r w:rsidR="00B652FA" w:rsidRPr="00AC132F">
              <w:rPr>
                <w:rFonts w:ascii="Arial" w:hAnsi="Arial" w:cs="Arial"/>
                <w:b/>
                <w:sz w:val="20"/>
                <w:szCs w:val="20"/>
              </w:rPr>
              <w:t xml:space="preserve"> Week </w:t>
            </w:r>
            <w:r w:rsidR="003831D1" w:rsidRPr="00AC132F">
              <w:rPr>
                <w:rFonts w:ascii="Arial" w:hAnsi="Arial" w:cs="Arial"/>
                <w:b/>
                <w:sz w:val="20"/>
                <w:szCs w:val="20"/>
              </w:rPr>
              <w:t>3</w:t>
            </w:r>
            <w:r w:rsidR="00B652FA" w:rsidRPr="00AC132F">
              <w:rPr>
                <w:rFonts w:ascii="Arial" w:hAnsi="Arial" w:cs="Arial"/>
                <w:b/>
                <w:sz w:val="20"/>
                <w:szCs w:val="20"/>
              </w:rPr>
              <w:t>6,</w:t>
            </w:r>
            <w:r w:rsidR="003831D1" w:rsidRPr="00AC132F">
              <w:rPr>
                <w:rFonts w:ascii="Arial" w:hAnsi="Arial" w:cs="Arial"/>
                <w:b/>
                <w:sz w:val="20"/>
                <w:szCs w:val="20"/>
              </w:rPr>
              <w:t>3</w:t>
            </w:r>
            <w:r w:rsidR="00B652FA" w:rsidRPr="00AC132F">
              <w:rPr>
                <w:rFonts w:ascii="Arial" w:hAnsi="Arial" w:cs="Arial"/>
                <w:b/>
                <w:sz w:val="20"/>
                <w:szCs w:val="20"/>
              </w:rPr>
              <w:t xml:space="preserve">7 </w:t>
            </w:r>
            <w:r w:rsidR="00B652FA" w:rsidRPr="00AC132F">
              <w:rPr>
                <w:rFonts w:ascii="Arial" w:hAnsi="Arial" w:cs="Arial"/>
                <w:sz w:val="20"/>
                <w:szCs w:val="20"/>
              </w:rPr>
              <w:t>(</w:t>
            </w:r>
            <w:r w:rsidR="00B652FA" w:rsidRPr="00AC132F">
              <w:rPr>
                <w:rFonts w:ascii="Arial" w:hAnsi="Arial" w:cs="Arial"/>
                <w:b/>
                <w:sz w:val="20"/>
                <w:szCs w:val="20"/>
              </w:rPr>
              <w:t>5 lessons</w:t>
            </w:r>
            <w:r w:rsidR="00B652FA" w:rsidRPr="00AC132F">
              <w:rPr>
                <w:rFonts w:ascii="Arial" w:hAnsi="Arial" w:cs="Arial"/>
                <w:sz w:val="20"/>
                <w:szCs w:val="20"/>
              </w:rPr>
              <w:t>)</w:t>
            </w:r>
          </w:p>
        </w:tc>
        <w:tc>
          <w:tcPr>
            <w:tcW w:w="257" w:type="pct"/>
            <w:vMerge w:val="restart"/>
            <w:tcBorders>
              <w:top w:val="single" w:sz="12" w:space="0" w:color="auto"/>
            </w:tcBorders>
            <w:textDirection w:val="btLr"/>
            <w:vAlign w:val="center"/>
          </w:tcPr>
          <w:p w:rsidR="00B652FA" w:rsidRPr="00AC132F" w:rsidRDefault="00B652FA" w:rsidP="000F01A8">
            <w:pPr>
              <w:spacing w:before="40"/>
              <w:ind w:left="113" w:right="113"/>
              <w:jc w:val="right"/>
              <w:rPr>
                <w:rFonts w:ascii="Arial" w:hAnsi="Arial" w:cs="Arial"/>
                <w:b/>
                <w:sz w:val="18"/>
                <w:szCs w:val="18"/>
              </w:rPr>
            </w:pPr>
            <w:r w:rsidRPr="00AC132F">
              <w:rPr>
                <w:rFonts w:ascii="Arial" w:hAnsi="Arial" w:cs="Arial"/>
                <w:b/>
                <w:sz w:val="18"/>
                <w:szCs w:val="18"/>
              </w:rPr>
              <w:t>Unit 3:Topic 2</w:t>
            </w:r>
          </w:p>
          <w:p w:rsidR="00B652FA" w:rsidRPr="00AC132F" w:rsidRDefault="00B652FA" w:rsidP="009C1EDF">
            <w:pPr>
              <w:spacing w:before="40"/>
              <w:ind w:left="113" w:right="113"/>
              <w:jc w:val="right"/>
              <w:rPr>
                <w:rFonts w:ascii="Arial" w:hAnsi="Arial" w:cs="Arial"/>
                <w:sz w:val="18"/>
                <w:szCs w:val="18"/>
              </w:rPr>
            </w:pPr>
            <w:r w:rsidRPr="00AC132F">
              <w:rPr>
                <w:rFonts w:ascii="Arial" w:hAnsi="Arial" w:cs="Arial"/>
                <w:b/>
                <w:sz w:val="18"/>
                <w:szCs w:val="18"/>
              </w:rPr>
              <w:t>Objectives</w:t>
            </w:r>
            <w:r w:rsidRPr="00AC132F">
              <w:rPr>
                <w:rFonts w:ascii="Arial" w:hAnsi="Arial" w:cs="Arial"/>
                <w:sz w:val="18"/>
                <w:szCs w:val="18"/>
              </w:rPr>
              <w:t xml:space="preserve">  1,2,3,4,5</w:t>
            </w:r>
          </w:p>
        </w:tc>
        <w:tc>
          <w:tcPr>
            <w:tcW w:w="4344" w:type="pct"/>
            <w:tcBorders>
              <w:top w:val="single" w:sz="12" w:space="0" w:color="auto"/>
              <w:left w:val="single" w:sz="6" w:space="0" w:color="auto"/>
              <w:right w:val="single" w:sz="6" w:space="0" w:color="auto"/>
            </w:tcBorders>
          </w:tcPr>
          <w:p w:rsidR="00B652FA" w:rsidRPr="00767024" w:rsidRDefault="00B652FA" w:rsidP="00AC132F">
            <w:pPr>
              <w:pStyle w:val="TableParagraph"/>
              <w:tabs>
                <w:tab w:val="left" w:pos="274"/>
              </w:tabs>
              <w:rPr>
                <w:rFonts w:ascii="Arial" w:hAnsi="Arial" w:cs="Arial"/>
                <w:sz w:val="24"/>
                <w:szCs w:val="24"/>
              </w:rPr>
            </w:pPr>
            <w:r w:rsidRPr="00767024">
              <w:rPr>
                <w:rFonts w:ascii="Arial" w:hAnsi="Arial" w:cs="Arial"/>
                <w:b/>
                <w:sz w:val="24"/>
                <w:szCs w:val="24"/>
              </w:rPr>
              <w:t>SC</w:t>
            </w:r>
            <w:r>
              <w:rPr>
                <w:rFonts w:ascii="Arial" w:hAnsi="Arial" w:cs="Arial"/>
                <w:b/>
                <w:sz w:val="24"/>
                <w:szCs w:val="24"/>
              </w:rPr>
              <w:t>8</w:t>
            </w:r>
            <w:r w:rsidRPr="00767024">
              <w:rPr>
                <w:rFonts w:ascii="Arial" w:hAnsi="Arial" w:cs="Arial"/>
                <w:sz w:val="24"/>
                <w:szCs w:val="24"/>
              </w:rPr>
              <w:t xml:space="preserve">: </w:t>
            </w:r>
            <w:r>
              <w:rPr>
                <w:rFonts w:ascii="Arial" w:hAnsi="Arial" w:cs="Arial"/>
                <w:sz w:val="24"/>
                <w:szCs w:val="24"/>
              </w:rPr>
              <w:t xml:space="preserve">I can </w:t>
            </w:r>
            <w:r w:rsidRPr="009C1EDF">
              <w:rPr>
                <w:rFonts w:ascii="Arial" w:hAnsi="Arial" w:cs="Arial"/>
                <w:sz w:val="24"/>
                <w:szCs w:val="24"/>
              </w:rPr>
              <w:t>understand that galvanic cells, including fuel cells, generate an electrical potential difference from a spontaneous redox reaction which can be represented as cell diagrams including anode and cathode half-equations</w:t>
            </w:r>
          </w:p>
          <w:p w:rsidR="00B652FA" w:rsidRPr="00767024" w:rsidRDefault="00B652FA" w:rsidP="00B652FA">
            <w:pPr>
              <w:pStyle w:val="TableParagraph"/>
              <w:tabs>
                <w:tab w:val="left" w:pos="274"/>
              </w:tabs>
              <w:spacing w:before="120"/>
              <w:rPr>
                <w:rFonts w:ascii="Arial" w:hAnsi="Arial" w:cs="Arial"/>
                <w:sz w:val="24"/>
                <w:szCs w:val="24"/>
              </w:rPr>
            </w:pPr>
            <w:r w:rsidRPr="00767024">
              <w:rPr>
                <w:rFonts w:ascii="Arial" w:hAnsi="Arial" w:cs="Arial"/>
                <w:b/>
                <w:sz w:val="24"/>
                <w:szCs w:val="24"/>
              </w:rPr>
              <w:t>SC</w:t>
            </w:r>
            <w:r>
              <w:rPr>
                <w:rFonts w:ascii="Arial" w:hAnsi="Arial" w:cs="Arial"/>
                <w:b/>
                <w:sz w:val="24"/>
                <w:szCs w:val="24"/>
              </w:rPr>
              <w:t>9</w:t>
            </w:r>
            <w:r w:rsidRPr="00767024">
              <w:rPr>
                <w:rFonts w:ascii="Arial" w:hAnsi="Arial" w:cs="Arial"/>
                <w:sz w:val="24"/>
                <w:szCs w:val="24"/>
              </w:rPr>
              <w:t xml:space="preserve">: </w:t>
            </w:r>
            <w:r>
              <w:rPr>
                <w:rFonts w:ascii="Arial" w:hAnsi="Arial" w:cs="Arial"/>
                <w:sz w:val="24"/>
                <w:szCs w:val="24"/>
              </w:rPr>
              <w:t xml:space="preserve">I can </w:t>
            </w:r>
            <w:r w:rsidRPr="009C1EDF">
              <w:rPr>
                <w:rFonts w:ascii="Arial" w:hAnsi="Arial" w:cs="Arial"/>
                <w:sz w:val="24"/>
                <w:szCs w:val="24"/>
              </w:rPr>
              <w:t>recognise that oxidation occurs at the negative electrode (anode) and reduction occurs at the positive electrode (cathode) and explain how two half-cells can be connected by a salt bridge to create a voltaic cell (examples of half-cells are Mg, Zn, Fe and Cu and their solutions of ions)</w:t>
            </w:r>
          </w:p>
          <w:p w:rsidR="00B652FA" w:rsidRDefault="00B652FA" w:rsidP="003831D1">
            <w:pPr>
              <w:pStyle w:val="TableParagraph"/>
              <w:tabs>
                <w:tab w:val="left" w:pos="274"/>
              </w:tabs>
              <w:spacing w:before="120"/>
              <w:rPr>
                <w:rFonts w:ascii="Arial" w:hAnsi="Arial" w:cs="Arial"/>
                <w:sz w:val="24"/>
                <w:szCs w:val="24"/>
              </w:rPr>
            </w:pPr>
            <w:r w:rsidRPr="00767024">
              <w:rPr>
                <w:rFonts w:ascii="Arial" w:hAnsi="Arial" w:cs="Arial"/>
                <w:b/>
                <w:sz w:val="24"/>
                <w:szCs w:val="24"/>
              </w:rPr>
              <w:t>SC</w:t>
            </w:r>
            <w:r>
              <w:rPr>
                <w:rFonts w:ascii="Arial" w:hAnsi="Arial" w:cs="Arial"/>
                <w:b/>
                <w:sz w:val="24"/>
                <w:szCs w:val="24"/>
              </w:rPr>
              <w:t>10</w:t>
            </w:r>
            <w:r w:rsidRPr="00767024">
              <w:rPr>
                <w:rFonts w:ascii="Arial" w:hAnsi="Arial" w:cs="Arial"/>
                <w:sz w:val="24"/>
                <w:szCs w:val="24"/>
              </w:rPr>
              <w:t xml:space="preserve">: </w:t>
            </w:r>
            <w:r>
              <w:rPr>
                <w:rFonts w:ascii="Arial" w:hAnsi="Arial" w:cs="Arial"/>
                <w:sz w:val="24"/>
                <w:szCs w:val="24"/>
              </w:rPr>
              <w:t xml:space="preserve">I can </w:t>
            </w:r>
            <w:r w:rsidRPr="009C1EDF">
              <w:rPr>
                <w:rFonts w:ascii="Arial" w:hAnsi="Arial" w:cs="Arial"/>
                <w:sz w:val="24"/>
                <w:szCs w:val="24"/>
              </w:rPr>
              <w:t>describe, using a diagram, the essential components of a galvanic cell; including the oxidation and reduction half-cells, the positive and negative electrodes and their solutions of their ions, the flow of electrons and the movement of ions, and the salt bridge</w:t>
            </w:r>
          </w:p>
          <w:p w:rsidR="00B652FA" w:rsidRPr="003831D1" w:rsidRDefault="00B652FA" w:rsidP="003831D1">
            <w:pPr>
              <w:rPr>
                <w:rFonts w:ascii="Arial" w:hAnsi="Arial" w:cs="Arial"/>
                <w:sz w:val="24"/>
                <w:szCs w:val="24"/>
              </w:rPr>
            </w:pPr>
            <w:r w:rsidRPr="00767024">
              <w:rPr>
                <w:rFonts w:ascii="Arial" w:eastAsia="Arial" w:hAnsi="Arial" w:cs="Arial"/>
                <w:b/>
                <w:sz w:val="24"/>
                <w:szCs w:val="24"/>
              </w:rPr>
              <w:t>Mandatory Practical</w:t>
            </w:r>
            <w:r>
              <w:rPr>
                <w:rFonts w:ascii="Arial" w:eastAsia="Arial" w:hAnsi="Arial" w:cs="Arial"/>
                <w:b/>
                <w:sz w:val="24"/>
                <w:szCs w:val="24"/>
              </w:rPr>
              <w:t xml:space="preserve"> : </w:t>
            </w:r>
            <w:r w:rsidRPr="009C1EDF">
              <w:rPr>
                <w:rFonts w:ascii="Arial" w:eastAsia="Arial" w:hAnsi="Arial" w:cs="Arial"/>
                <w:sz w:val="24"/>
                <w:szCs w:val="24"/>
              </w:rPr>
              <w:t>Construct a galvanic cell using two metal/metal-ion half cells.</w:t>
            </w:r>
          </w:p>
        </w:tc>
      </w:tr>
      <w:tr w:rsidR="00B652FA" w:rsidRPr="00CF5FEF" w:rsidTr="00AC132F">
        <w:trPr>
          <w:trHeight w:val="277"/>
        </w:trPr>
        <w:tc>
          <w:tcPr>
            <w:tcW w:w="399" w:type="pct"/>
            <w:vMerge/>
            <w:tcBorders>
              <w:left w:val="single" w:sz="6" w:space="0" w:color="auto"/>
              <w:right w:val="single" w:sz="6" w:space="0" w:color="auto"/>
            </w:tcBorders>
          </w:tcPr>
          <w:p w:rsidR="00B652FA" w:rsidRPr="00AC132F" w:rsidRDefault="00B652FA" w:rsidP="000F01A8">
            <w:pPr>
              <w:spacing w:before="40"/>
              <w:rPr>
                <w:rFonts w:ascii="Arial" w:hAnsi="Arial" w:cs="Arial"/>
                <w:sz w:val="20"/>
                <w:szCs w:val="20"/>
              </w:rPr>
            </w:pPr>
          </w:p>
        </w:tc>
        <w:tc>
          <w:tcPr>
            <w:tcW w:w="257" w:type="pct"/>
            <w:vMerge/>
            <w:tcBorders>
              <w:left w:val="single" w:sz="6" w:space="0" w:color="auto"/>
              <w:right w:val="single" w:sz="6" w:space="0" w:color="auto"/>
            </w:tcBorders>
          </w:tcPr>
          <w:p w:rsidR="00B652FA" w:rsidRPr="00AC132F" w:rsidRDefault="00B652FA" w:rsidP="000F01A8">
            <w:pPr>
              <w:spacing w:before="40"/>
              <w:rPr>
                <w:rFonts w:ascii="Arial" w:hAnsi="Arial" w:cs="Arial"/>
                <w:sz w:val="18"/>
                <w:szCs w:val="18"/>
              </w:rPr>
            </w:pPr>
          </w:p>
        </w:tc>
        <w:tc>
          <w:tcPr>
            <w:tcW w:w="4344" w:type="pct"/>
            <w:tcBorders>
              <w:left w:val="single" w:sz="6" w:space="0" w:color="auto"/>
            </w:tcBorders>
            <w:vAlign w:val="bottom"/>
          </w:tcPr>
          <w:p w:rsidR="00B652FA" w:rsidRPr="00767024" w:rsidRDefault="00B652FA" w:rsidP="003831D1">
            <w:pPr>
              <w:rPr>
                <w:rFonts w:ascii="Arial" w:hAnsi="Arial" w:cs="Arial"/>
                <w:b/>
                <w:sz w:val="24"/>
                <w:szCs w:val="24"/>
              </w:rPr>
            </w:pPr>
            <w:r w:rsidRPr="003831D1">
              <w:rPr>
                <w:rFonts w:ascii="Arial" w:hAnsi="Arial" w:cs="Arial"/>
                <w:b/>
                <w:sz w:val="24"/>
                <w:szCs w:val="24"/>
              </w:rPr>
              <w:t>LG3</w:t>
            </w:r>
            <w:r w:rsidR="003831D1" w:rsidRPr="003831D1">
              <w:rPr>
                <w:rFonts w:ascii="Arial" w:hAnsi="Arial" w:cs="Arial"/>
                <w:b/>
                <w:sz w:val="24"/>
                <w:szCs w:val="24"/>
              </w:rPr>
              <w:t>: Students can understand and</w:t>
            </w:r>
            <w:r w:rsidRPr="003831D1">
              <w:rPr>
                <w:rFonts w:ascii="Arial" w:hAnsi="Arial" w:cs="Arial"/>
                <w:b/>
                <w:sz w:val="24"/>
                <w:szCs w:val="24"/>
              </w:rPr>
              <w:t xml:space="preserve"> explain the processes that occur within galvanic cells</w:t>
            </w:r>
          </w:p>
        </w:tc>
      </w:tr>
      <w:tr w:rsidR="00B652FA" w:rsidRPr="00CF5FEF" w:rsidTr="00AC132F">
        <w:tblPrEx>
          <w:tblCellMar>
            <w:left w:w="28" w:type="dxa"/>
            <w:right w:w="28" w:type="dxa"/>
          </w:tblCellMar>
        </w:tblPrEx>
        <w:trPr>
          <w:cantSplit/>
          <w:trHeight w:val="6485"/>
        </w:trPr>
        <w:tc>
          <w:tcPr>
            <w:tcW w:w="399" w:type="pct"/>
            <w:tcBorders>
              <w:bottom w:val="single" w:sz="12" w:space="0" w:color="auto"/>
            </w:tcBorders>
            <w:textDirection w:val="btLr"/>
          </w:tcPr>
          <w:p w:rsidR="00B652FA" w:rsidRPr="00AC132F" w:rsidRDefault="00B652FA" w:rsidP="00B32AC1">
            <w:pPr>
              <w:spacing w:before="40"/>
              <w:ind w:left="113" w:right="113"/>
              <w:jc w:val="right"/>
              <w:rPr>
                <w:rFonts w:ascii="Arial" w:hAnsi="Arial" w:cs="Arial"/>
                <w:b/>
                <w:sz w:val="20"/>
                <w:szCs w:val="20"/>
                <w:lang w:val="en-US"/>
              </w:rPr>
            </w:pPr>
            <w:r w:rsidRPr="00AC132F">
              <w:rPr>
                <w:rFonts w:ascii="Arial" w:hAnsi="Arial" w:cs="Arial"/>
                <w:b/>
                <w:sz w:val="20"/>
                <w:szCs w:val="20"/>
                <w:lang w:val="en-US"/>
              </w:rPr>
              <w:lastRenderedPageBreak/>
              <w:t>Standard Electrode Potential/Electrolytic Cells:</w:t>
            </w:r>
          </w:p>
          <w:p w:rsidR="00B652FA" w:rsidRPr="00AC132F" w:rsidRDefault="00036223" w:rsidP="00B32AC1">
            <w:pPr>
              <w:spacing w:before="40"/>
              <w:ind w:left="113" w:right="113"/>
              <w:jc w:val="right"/>
              <w:rPr>
                <w:rFonts w:ascii="Arial" w:hAnsi="Arial" w:cs="Arial"/>
                <w:sz w:val="20"/>
                <w:szCs w:val="20"/>
              </w:rPr>
            </w:pPr>
            <w:r w:rsidRPr="00AC132F">
              <w:rPr>
                <w:rFonts w:ascii="Arial" w:hAnsi="Arial" w:cs="Arial"/>
                <w:b/>
                <w:sz w:val="20"/>
                <w:szCs w:val="20"/>
              </w:rPr>
              <w:t>Yr 11</w:t>
            </w:r>
            <w:r w:rsidR="00B652FA" w:rsidRPr="00AC132F">
              <w:rPr>
                <w:rFonts w:ascii="Arial" w:hAnsi="Arial" w:cs="Arial"/>
                <w:b/>
                <w:sz w:val="20"/>
                <w:szCs w:val="20"/>
              </w:rPr>
              <w:t xml:space="preserve"> Week </w:t>
            </w:r>
            <w:r w:rsidR="003831D1" w:rsidRPr="00AC132F">
              <w:rPr>
                <w:rFonts w:ascii="Arial" w:hAnsi="Arial" w:cs="Arial"/>
                <w:b/>
                <w:sz w:val="20"/>
                <w:szCs w:val="20"/>
              </w:rPr>
              <w:t>3</w:t>
            </w:r>
            <w:r w:rsidR="00B652FA" w:rsidRPr="00AC132F">
              <w:rPr>
                <w:rFonts w:ascii="Arial" w:hAnsi="Arial" w:cs="Arial"/>
                <w:b/>
                <w:sz w:val="20"/>
                <w:szCs w:val="20"/>
              </w:rPr>
              <w:t>8  (3 lessons)</w:t>
            </w:r>
          </w:p>
        </w:tc>
        <w:tc>
          <w:tcPr>
            <w:tcW w:w="257" w:type="pct"/>
            <w:tcBorders>
              <w:bottom w:val="single" w:sz="12" w:space="0" w:color="auto"/>
            </w:tcBorders>
            <w:textDirection w:val="btLr"/>
          </w:tcPr>
          <w:p w:rsidR="00B652FA" w:rsidRPr="00AC132F" w:rsidRDefault="00B652FA" w:rsidP="004749C4">
            <w:pPr>
              <w:spacing w:before="40"/>
              <w:ind w:left="113" w:right="113"/>
              <w:jc w:val="right"/>
              <w:rPr>
                <w:rFonts w:ascii="Arial" w:hAnsi="Arial" w:cs="Arial"/>
                <w:b/>
                <w:sz w:val="18"/>
                <w:szCs w:val="18"/>
              </w:rPr>
            </w:pPr>
            <w:r w:rsidRPr="00AC132F">
              <w:rPr>
                <w:rFonts w:ascii="Arial" w:hAnsi="Arial" w:cs="Arial"/>
                <w:b/>
                <w:sz w:val="18"/>
                <w:szCs w:val="18"/>
              </w:rPr>
              <w:t xml:space="preserve">Unit 3: Topic 2   </w:t>
            </w:r>
          </w:p>
          <w:p w:rsidR="00B652FA" w:rsidRPr="00AC132F" w:rsidRDefault="00B652FA" w:rsidP="004749C4">
            <w:pPr>
              <w:spacing w:before="40"/>
              <w:ind w:left="113" w:right="113"/>
              <w:jc w:val="right"/>
              <w:rPr>
                <w:rFonts w:ascii="Arial" w:hAnsi="Arial" w:cs="Arial"/>
                <w:sz w:val="18"/>
                <w:szCs w:val="18"/>
              </w:rPr>
            </w:pPr>
            <w:r w:rsidRPr="00AC132F">
              <w:rPr>
                <w:rFonts w:ascii="Arial" w:hAnsi="Arial" w:cs="Arial"/>
                <w:b/>
                <w:sz w:val="18"/>
                <w:szCs w:val="18"/>
              </w:rPr>
              <w:t xml:space="preserve">                                        Objectives: 1,2,3,4,5</w:t>
            </w:r>
          </w:p>
        </w:tc>
        <w:tc>
          <w:tcPr>
            <w:tcW w:w="4344" w:type="pct"/>
            <w:tcBorders>
              <w:bottom w:val="single" w:sz="12" w:space="0" w:color="auto"/>
            </w:tcBorders>
          </w:tcPr>
          <w:p w:rsidR="00B652FA" w:rsidRPr="00C26C0B" w:rsidRDefault="00B652FA" w:rsidP="00AC132F">
            <w:pPr>
              <w:widowControl w:val="0"/>
              <w:tabs>
                <w:tab w:val="left" w:pos="274"/>
              </w:tabs>
              <w:rPr>
                <w:rFonts w:ascii="Arial" w:eastAsia="Arial" w:hAnsi="Arial" w:cs="Arial"/>
                <w:b/>
                <w:sz w:val="24"/>
                <w:szCs w:val="24"/>
                <w:lang w:val="en-US" w:eastAsia="en-US"/>
              </w:rPr>
            </w:pPr>
            <w:r w:rsidRPr="00C26C0B">
              <w:rPr>
                <w:rFonts w:ascii="Arial" w:eastAsia="Arial" w:hAnsi="Arial" w:cs="Arial"/>
                <w:b/>
                <w:sz w:val="24"/>
                <w:szCs w:val="24"/>
                <w:lang w:val="en-US" w:eastAsia="en-US"/>
              </w:rPr>
              <w:t>SC11:</w:t>
            </w:r>
            <w:r w:rsidRPr="00C26C0B">
              <w:rPr>
                <w:rFonts w:ascii="Arial" w:eastAsia="Arial" w:hAnsi="Arial" w:cs="Arial"/>
                <w:sz w:val="24"/>
                <w:szCs w:val="24"/>
                <w:lang w:val="en-US" w:eastAsia="en-US"/>
              </w:rPr>
              <w:t xml:space="preserve"> I can determine the relative strength of oxidising and reducing agents by comparing standard electrode potentials.</w:t>
            </w:r>
          </w:p>
          <w:p w:rsidR="00B652FA" w:rsidRPr="00C26C0B" w:rsidRDefault="00B652FA" w:rsidP="00B652FA">
            <w:pPr>
              <w:widowControl w:val="0"/>
              <w:tabs>
                <w:tab w:val="left" w:pos="274"/>
              </w:tabs>
              <w:spacing w:before="120"/>
              <w:rPr>
                <w:rFonts w:ascii="Arial" w:eastAsia="Arial" w:hAnsi="Arial" w:cs="Arial"/>
                <w:sz w:val="24"/>
                <w:szCs w:val="24"/>
                <w:lang w:val="en-US" w:eastAsia="en-US"/>
              </w:rPr>
            </w:pPr>
            <w:r w:rsidRPr="00C26C0B">
              <w:rPr>
                <w:rFonts w:ascii="Arial" w:eastAsia="Arial" w:hAnsi="Arial" w:cs="Arial"/>
                <w:b/>
                <w:sz w:val="24"/>
                <w:szCs w:val="24"/>
                <w:lang w:val="en-US" w:eastAsia="en-US"/>
              </w:rPr>
              <w:t>SC12:</w:t>
            </w:r>
            <w:r w:rsidRPr="00C26C0B">
              <w:rPr>
                <w:rFonts w:ascii="Arial" w:eastAsia="Arial" w:hAnsi="Arial" w:cs="Arial"/>
                <w:sz w:val="24"/>
                <w:szCs w:val="24"/>
                <w:lang w:val="en-US" w:eastAsia="en-US"/>
              </w:rPr>
              <w:t xml:space="preserve"> I can recognise that cell potentials at standard conditions can be calculated from standard electrode potentials; these values can be used to compare cells constructed from different materials.</w:t>
            </w:r>
          </w:p>
          <w:p w:rsidR="00B652FA" w:rsidRPr="00C26C0B" w:rsidRDefault="00B652FA" w:rsidP="00B652FA">
            <w:pPr>
              <w:widowControl w:val="0"/>
              <w:tabs>
                <w:tab w:val="left" w:pos="274"/>
              </w:tabs>
              <w:spacing w:before="120"/>
              <w:rPr>
                <w:rFonts w:ascii="Arial" w:eastAsia="Arial" w:hAnsi="Arial" w:cs="Arial"/>
                <w:b/>
                <w:sz w:val="24"/>
                <w:szCs w:val="24"/>
                <w:lang w:val="en-US" w:eastAsia="en-US"/>
              </w:rPr>
            </w:pPr>
            <w:r w:rsidRPr="00C26C0B">
              <w:rPr>
                <w:rFonts w:ascii="Arial" w:eastAsia="Arial" w:hAnsi="Arial" w:cs="Arial"/>
                <w:b/>
                <w:sz w:val="24"/>
                <w:szCs w:val="24"/>
                <w:lang w:val="en-US" w:eastAsia="en-US"/>
              </w:rPr>
              <w:t xml:space="preserve">SC13: </w:t>
            </w:r>
            <w:r w:rsidRPr="00C26C0B">
              <w:rPr>
                <w:rFonts w:ascii="Arial" w:eastAsia="Arial" w:hAnsi="Arial" w:cs="Arial"/>
                <w:sz w:val="24"/>
                <w:szCs w:val="24"/>
                <w:lang w:val="en-US" w:eastAsia="en-US"/>
              </w:rPr>
              <w:t>I can recognise the limitation associated with standard reduction potentials.</w:t>
            </w:r>
          </w:p>
          <w:p w:rsidR="00B652FA" w:rsidRPr="00C26C0B" w:rsidRDefault="00B652FA" w:rsidP="00B652FA">
            <w:pPr>
              <w:widowControl w:val="0"/>
              <w:tabs>
                <w:tab w:val="left" w:pos="274"/>
              </w:tabs>
              <w:spacing w:before="120"/>
              <w:rPr>
                <w:rFonts w:ascii="Arial" w:eastAsia="Arial" w:hAnsi="Arial" w:cs="Arial"/>
                <w:b/>
                <w:sz w:val="24"/>
                <w:szCs w:val="24"/>
                <w:lang w:val="en-US" w:eastAsia="en-US"/>
              </w:rPr>
            </w:pPr>
            <w:r w:rsidRPr="00C26C0B">
              <w:rPr>
                <w:rFonts w:ascii="Arial" w:eastAsia="Arial" w:hAnsi="Arial" w:cs="Arial"/>
                <w:b/>
                <w:sz w:val="24"/>
                <w:szCs w:val="24"/>
                <w:lang w:val="en-US" w:eastAsia="en-US"/>
              </w:rPr>
              <w:t xml:space="preserve">SC14: </w:t>
            </w:r>
            <w:r w:rsidRPr="00C26C0B">
              <w:rPr>
                <w:rFonts w:ascii="Arial" w:eastAsia="Arial" w:hAnsi="Arial" w:cs="Arial"/>
                <w:sz w:val="24"/>
                <w:szCs w:val="24"/>
                <w:lang w:val="en-US" w:eastAsia="en-US"/>
              </w:rPr>
              <w:t>I can use appropriate mathematical representation to solve problems and make predictions about spontaneous reactions, including calculating cell potentials under standard condition.</w:t>
            </w:r>
          </w:p>
          <w:p w:rsidR="00B652FA" w:rsidRPr="00C26C0B" w:rsidRDefault="00B652FA" w:rsidP="00B652FA">
            <w:pPr>
              <w:widowControl w:val="0"/>
              <w:tabs>
                <w:tab w:val="left" w:pos="274"/>
              </w:tabs>
              <w:spacing w:before="120"/>
              <w:rPr>
                <w:rFonts w:ascii="Arial" w:eastAsia="Arial" w:hAnsi="Arial" w:cs="Arial"/>
                <w:b/>
                <w:sz w:val="24"/>
                <w:szCs w:val="24"/>
                <w:lang w:val="en-US" w:eastAsia="en-US"/>
              </w:rPr>
            </w:pPr>
            <w:r w:rsidRPr="00C26C0B">
              <w:rPr>
                <w:rFonts w:ascii="Arial" w:eastAsia="Arial" w:hAnsi="Arial" w:cs="Arial"/>
                <w:b/>
                <w:sz w:val="24"/>
                <w:szCs w:val="24"/>
                <w:lang w:val="en-US" w:eastAsia="en-US"/>
              </w:rPr>
              <w:t xml:space="preserve">Sc15: </w:t>
            </w:r>
            <w:r w:rsidRPr="00C26C0B">
              <w:rPr>
                <w:rFonts w:ascii="Arial" w:eastAsia="Arial" w:hAnsi="Arial" w:cs="Arial"/>
                <w:sz w:val="24"/>
                <w:szCs w:val="24"/>
                <w:lang w:val="en-US" w:eastAsia="en-US"/>
              </w:rPr>
              <w:t>I can understand that electrolytic cells use an external electrical potential difference to provide the energy to allow a non-spontaneous redox reaction to occur, and appreciate that these can be used in small-scale and industrial situations, including metal plating and the purification of copper</w:t>
            </w:r>
          </w:p>
          <w:p w:rsidR="00B652FA" w:rsidRPr="00C26C0B" w:rsidRDefault="00B652FA" w:rsidP="00B652FA">
            <w:pPr>
              <w:widowControl w:val="0"/>
              <w:tabs>
                <w:tab w:val="left" w:pos="274"/>
              </w:tabs>
              <w:spacing w:before="120"/>
              <w:rPr>
                <w:rFonts w:ascii="Arial" w:eastAsia="Arial" w:hAnsi="Arial" w:cs="Arial"/>
                <w:b/>
                <w:sz w:val="24"/>
                <w:szCs w:val="24"/>
                <w:lang w:val="en-US" w:eastAsia="en-US"/>
              </w:rPr>
            </w:pPr>
            <w:r w:rsidRPr="00C26C0B">
              <w:rPr>
                <w:rFonts w:ascii="Arial" w:eastAsia="Arial" w:hAnsi="Arial" w:cs="Arial"/>
                <w:b/>
                <w:sz w:val="24"/>
                <w:szCs w:val="24"/>
                <w:lang w:val="en-US" w:eastAsia="en-US"/>
              </w:rPr>
              <w:t xml:space="preserve">Sc16: </w:t>
            </w:r>
            <w:r w:rsidRPr="00C26C0B">
              <w:rPr>
                <w:rFonts w:ascii="Arial" w:eastAsia="Arial" w:hAnsi="Arial" w:cs="Arial"/>
                <w:sz w:val="24"/>
                <w:szCs w:val="24"/>
                <w:lang w:val="en-US" w:eastAsia="en-US"/>
              </w:rPr>
              <w:t>I can predict and explain the products of the electrolysis of a molten salt and aqueous solutions of sodium chloride and copper sulfate. Explanations should refer to Eø values, the nature of the electrolyte and the concentration of the electrolyte</w:t>
            </w:r>
          </w:p>
          <w:p w:rsidR="00B652FA" w:rsidRDefault="00B652FA" w:rsidP="00B652FA">
            <w:pPr>
              <w:widowControl w:val="0"/>
              <w:tabs>
                <w:tab w:val="left" w:pos="274"/>
              </w:tabs>
              <w:spacing w:before="120"/>
              <w:rPr>
                <w:rFonts w:ascii="Arial" w:hAnsi="Arial" w:cs="Arial"/>
                <w:b/>
                <w:sz w:val="24"/>
                <w:szCs w:val="24"/>
              </w:rPr>
            </w:pPr>
            <w:r w:rsidRPr="00C26C0B">
              <w:rPr>
                <w:rFonts w:ascii="Arial" w:eastAsia="Arial" w:hAnsi="Arial" w:cs="Arial"/>
                <w:b/>
                <w:sz w:val="24"/>
                <w:szCs w:val="24"/>
                <w:lang w:val="en-US" w:eastAsia="en-US"/>
              </w:rPr>
              <w:t xml:space="preserve">SC17: </w:t>
            </w:r>
            <w:r w:rsidRPr="00C26C0B">
              <w:rPr>
                <w:rFonts w:ascii="Arial" w:eastAsia="Arial" w:hAnsi="Arial" w:cs="Arial"/>
                <w:sz w:val="24"/>
                <w:szCs w:val="24"/>
                <w:lang w:val="en-US" w:eastAsia="en-US"/>
              </w:rPr>
              <w:t>I can describe, using a diagram, the essential components of an electrolytic cell; including source of electric current and conductors, positive and negative electrodes, and the electrolyte</w:t>
            </w:r>
          </w:p>
          <w:p w:rsidR="00B652FA" w:rsidRPr="003831D1" w:rsidRDefault="00B652FA" w:rsidP="00AC132F">
            <w:pPr>
              <w:pBdr>
                <w:top w:val="single" w:sz="4" w:space="1" w:color="auto"/>
              </w:pBdr>
              <w:rPr>
                <w:rFonts w:ascii="Arial" w:hAnsi="Arial" w:cs="Arial"/>
                <w:b/>
                <w:sz w:val="24"/>
                <w:szCs w:val="24"/>
              </w:rPr>
            </w:pPr>
            <w:r w:rsidRPr="001B2F0D">
              <w:rPr>
                <w:rFonts w:ascii="Arial" w:hAnsi="Arial" w:cs="Arial"/>
                <w:b/>
                <w:sz w:val="24"/>
                <w:szCs w:val="24"/>
              </w:rPr>
              <w:t xml:space="preserve">LG </w:t>
            </w:r>
            <w:r>
              <w:rPr>
                <w:rFonts w:ascii="Arial" w:hAnsi="Arial" w:cs="Arial"/>
                <w:b/>
                <w:sz w:val="24"/>
                <w:szCs w:val="24"/>
              </w:rPr>
              <w:t>4</w:t>
            </w:r>
            <w:r w:rsidRPr="001B2F0D">
              <w:rPr>
                <w:rFonts w:ascii="Arial" w:hAnsi="Arial" w:cs="Arial"/>
                <w:b/>
                <w:sz w:val="24"/>
                <w:szCs w:val="24"/>
              </w:rPr>
              <w:t>:  Students can understand</w:t>
            </w:r>
            <w:r>
              <w:rPr>
                <w:rFonts w:ascii="Arial" w:hAnsi="Arial" w:cs="Arial"/>
                <w:b/>
                <w:sz w:val="24"/>
                <w:szCs w:val="24"/>
              </w:rPr>
              <w:t xml:space="preserve"> </w:t>
            </w:r>
            <w:r w:rsidRPr="00311F58">
              <w:rPr>
                <w:rFonts w:ascii="Arial" w:hAnsi="Arial" w:cs="Arial"/>
                <w:b/>
                <w:sz w:val="24"/>
                <w:szCs w:val="24"/>
              </w:rPr>
              <w:t>and use a table of Standard Electrode Potentials</w:t>
            </w:r>
            <w:r>
              <w:rPr>
                <w:rFonts w:ascii="Arial" w:hAnsi="Arial" w:cs="Arial"/>
                <w:b/>
                <w:sz w:val="24"/>
                <w:szCs w:val="24"/>
              </w:rPr>
              <w:t xml:space="preserve"> and understand the processes involved in Electrolytic cells.</w:t>
            </w:r>
          </w:p>
        </w:tc>
      </w:tr>
      <w:tr w:rsidR="00B652FA" w:rsidRPr="00CF5FEF" w:rsidTr="00AC132F">
        <w:tblPrEx>
          <w:tblCellMar>
            <w:left w:w="28" w:type="dxa"/>
            <w:right w:w="28" w:type="dxa"/>
          </w:tblCellMar>
        </w:tblPrEx>
        <w:trPr>
          <w:trHeight w:val="2363"/>
        </w:trPr>
        <w:tc>
          <w:tcPr>
            <w:tcW w:w="399" w:type="pct"/>
            <w:vMerge w:val="restart"/>
            <w:tcBorders>
              <w:top w:val="single" w:sz="6" w:space="0" w:color="auto"/>
            </w:tcBorders>
            <w:textDirection w:val="btLr"/>
            <w:vAlign w:val="center"/>
          </w:tcPr>
          <w:p w:rsidR="00B652FA" w:rsidRPr="00AC132F" w:rsidRDefault="00B652FA" w:rsidP="001B2F0D">
            <w:pPr>
              <w:pStyle w:val="TableParagraph"/>
              <w:spacing w:before="40"/>
              <w:ind w:left="113" w:right="113"/>
              <w:jc w:val="right"/>
              <w:rPr>
                <w:rFonts w:ascii="Arial" w:hAnsi="Arial" w:cs="Arial"/>
                <w:b/>
                <w:sz w:val="20"/>
                <w:szCs w:val="20"/>
              </w:rPr>
            </w:pPr>
            <w:r w:rsidRPr="00AC132F">
              <w:rPr>
                <w:rFonts w:ascii="Arial" w:hAnsi="Arial" w:cs="Arial"/>
                <w:b/>
                <w:sz w:val="20"/>
                <w:szCs w:val="20"/>
              </w:rPr>
              <w:t>Chemical Equilibrium</w:t>
            </w:r>
          </w:p>
          <w:p w:rsidR="00B652FA" w:rsidRPr="00AC132F" w:rsidRDefault="00036223" w:rsidP="00C26C0B">
            <w:pPr>
              <w:pStyle w:val="TableParagraph"/>
              <w:spacing w:before="40"/>
              <w:ind w:left="113" w:right="113"/>
              <w:jc w:val="right"/>
              <w:rPr>
                <w:rFonts w:ascii="Arial" w:eastAsia="Arial" w:hAnsi="Arial" w:cs="Arial"/>
                <w:b/>
                <w:sz w:val="20"/>
                <w:szCs w:val="20"/>
              </w:rPr>
            </w:pPr>
            <w:r w:rsidRPr="00AC132F">
              <w:rPr>
                <w:rFonts w:ascii="Arial" w:hAnsi="Arial" w:cs="Arial"/>
                <w:b/>
                <w:sz w:val="20"/>
                <w:szCs w:val="20"/>
              </w:rPr>
              <w:t>Yr 12</w:t>
            </w:r>
            <w:r w:rsidR="00B652FA" w:rsidRPr="00AC132F">
              <w:rPr>
                <w:rFonts w:ascii="Arial" w:hAnsi="Arial" w:cs="Arial"/>
                <w:b/>
                <w:sz w:val="20"/>
                <w:szCs w:val="20"/>
              </w:rPr>
              <w:t xml:space="preserve"> Week 1  (3 lessons)</w:t>
            </w:r>
          </w:p>
        </w:tc>
        <w:tc>
          <w:tcPr>
            <w:tcW w:w="257" w:type="pct"/>
            <w:vMerge w:val="restart"/>
            <w:tcBorders>
              <w:top w:val="single" w:sz="6" w:space="0" w:color="auto"/>
            </w:tcBorders>
            <w:textDirection w:val="btLr"/>
            <w:vAlign w:val="center"/>
          </w:tcPr>
          <w:p w:rsidR="00B652FA" w:rsidRPr="00AC132F" w:rsidRDefault="00B652FA" w:rsidP="001B2F0D">
            <w:pPr>
              <w:pStyle w:val="TableParagraph"/>
              <w:spacing w:before="40"/>
              <w:ind w:left="113" w:right="113"/>
              <w:jc w:val="right"/>
              <w:rPr>
                <w:rFonts w:ascii="Arial" w:hAnsi="Arial" w:cs="Arial"/>
                <w:b/>
                <w:sz w:val="18"/>
                <w:szCs w:val="18"/>
              </w:rPr>
            </w:pPr>
            <w:r w:rsidRPr="00AC132F">
              <w:rPr>
                <w:rFonts w:ascii="Arial" w:hAnsi="Arial" w:cs="Arial"/>
                <w:b/>
                <w:sz w:val="18"/>
                <w:szCs w:val="18"/>
              </w:rPr>
              <w:t>Unit 3:  Topic</w:t>
            </w:r>
            <w:r w:rsidRPr="00AC132F">
              <w:rPr>
                <w:rFonts w:ascii="Arial" w:hAnsi="Arial" w:cs="Arial"/>
                <w:b/>
                <w:spacing w:val="-6"/>
                <w:sz w:val="18"/>
                <w:szCs w:val="18"/>
              </w:rPr>
              <w:t xml:space="preserve"> 1</w:t>
            </w:r>
          </w:p>
          <w:p w:rsidR="00B652FA" w:rsidRPr="00AC132F" w:rsidRDefault="00B652FA" w:rsidP="00C26C0B">
            <w:pPr>
              <w:pStyle w:val="TableParagraph"/>
              <w:spacing w:before="40"/>
              <w:ind w:left="113" w:right="113"/>
              <w:jc w:val="right"/>
              <w:rPr>
                <w:rFonts w:ascii="Arial" w:eastAsia="Arial" w:hAnsi="Arial" w:cs="Arial"/>
                <w:sz w:val="18"/>
                <w:szCs w:val="18"/>
              </w:rPr>
            </w:pPr>
            <w:r w:rsidRPr="00AC132F">
              <w:rPr>
                <w:rFonts w:ascii="Arial" w:hAnsi="Arial" w:cs="Arial"/>
                <w:b/>
                <w:sz w:val="18"/>
                <w:szCs w:val="18"/>
              </w:rPr>
              <w:t xml:space="preserve">Objectives 1,2,3,4,5 </w:t>
            </w:r>
          </w:p>
        </w:tc>
        <w:tc>
          <w:tcPr>
            <w:tcW w:w="4344" w:type="pct"/>
            <w:tcBorders>
              <w:top w:val="single" w:sz="12" w:space="0" w:color="auto"/>
              <w:left w:val="single" w:sz="4" w:space="0" w:color="A6A8AB"/>
              <w:right w:val="single" w:sz="4" w:space="0" w:color="A6A8AB"/>
            </w:tcBorders>
          </w:tcPr>
          <w:p w:rsidR="00B652FA" w:rsidRDefault="00B652FA" w:rsidP="00AC132F">
            <w:pPr>
              <w:pStyle w:val="TableParagraph"/>
              <w:tabs>
                <w:tab w:val="left" w:pos="274"/>
              </w:tabs>
              <w:ind w:right="147"/>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18</w:t>
            </w:r>
            <w:r w:rsidRPr="001B2F0D">
              <w:rPr>
                <w:rFonts w:ascii="Arial" w:eastAsia="Arial" w:hAnsi="Arial" w:cs="Arial"/>
                <w:sz w:val="24"/>
                <w:szCs w:val="24"/>
              </w:rPr>
              <w:t xml:space="preserve">: </w:t>
            </w:r>
            <w:r>
              <w:rPr>
                <w:rFonts w:ascii="Arial" w:eastAsia="Arial" w:hAnsi="Arial" w:cs="Arial"/>
                <w:sz w:val="24"/>
                <w:szCs w:val="24"/>
              </w:rPr>
              <w:t xml:space="preserve">I can </w:t>
            </w:r>
            <w:r w:rsidRPr="0066384C">
              <w:rPr>
                <w:rFonts w:ascii="Arial" w:eastAsia="Arial" w:hAnsi="Arial" w:cs="Arial"/>
                <w:sz w:val="24"/>
                <w:szCs w:val="24"/>
              </w:rPr>
              <w:t>recognise that chemical systems may be open (allowing matter and energy to be exchanged with the surroundings) or closed (allow energy, but not matter, to be exchanged with the surroundings)</w:t>
            </w:r>
          </w:p>
          <w:p w:rsidR="00B652FA" w:rsidRPr="001B2F0D" w:rsidRDefault="00B652FA" w:rsidP="00B652FA">
            <w:pPr>
              <w:pStyle w:val="TableParagraph"/>
              <w:tabs>
                <w:tab w:val="left" w:pos="274"/>
              </w:tabs>
              <w:spacing w:before="120"/>
              <w:ind w:right="145"/>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19</w:t>
            </w:r>
            <w:r w:rsidRPr="001B2F0D">
              <w:rPr>
                <w:rFonts w:ascii="Arial" w:eastAsia="Arial" w:hAnsi="Arial" w:cs="Arial"/>
                <w:sz w:val="24"/>
                <w:szCs w:val="24"/>
              </w:rPr>
              <w:t xml:space="preserve">: </w:t>
            </w:r>
            <w:r>
              <w:rPr>
                <w:rFonts w:ascii="Arial" w:eastAsia="Arial" w:hAnsi="Arial" w:cs="Arial"/>
                <w:sz w:val="24"/>
                <w:szCs w:val="24"/>
              </w:rPr>
              <w:t xml:space="preserve">I can </w:t>
            </w:r>
            <w:r w:rsidRPr="0066384C">
              <w:rPr>
                <w:rFonts w:ascii="Arial" w:eastAsia="Arial" w:hAnsi="Arial" w:cs="Arial"/>
                <w:sz w:val="24"/>
                <w:szCs w:val="24"/>
              </w:rPr>
              <w:t>understand that physical changes are usually reversible, whereas only some chemical reactions are reversible</w:t>
            </w:r>
          </w:p>
          <w:p w:rsidR="00B652FA" w:rsidRDefault="00B652FA" w:rsidP="00B652FA">
            <w:pPr>
              <w:pStyle w:val="TableParagraph"/>
              <w:tabs>
                <w:tab w:val="left" w:pos="274"/>
              </w:tabs>
              <w:spacing w:before="120"/>
              <w:ind w:right="113"/>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20</w:t>
            </w:r>
            <w:r w:rsidRPr="001B2F0D">
              <w:rPr>
                <w:rFonts w:ascii="Arial" w:eastAsia="Arial" w:hAnsi="Arial" w:cs="Arial"/>
                <w:sz w:val="24"/>
                <w:szCs w:val="24"/>
              </w:rPr>
              <w:t>:</w:t>
            </w:r>
            <w:r>
              <w:rPr>
                <w:rFonts w:ascii="Arial" w:eastAsia="Arial" w:hAnsi="Arial" w:cs="Arial"/>
                <w:sz w:val="24"/>
                <w:szCs w:val="24"/>
              </w:rPr>
              <w:t xml:space="preserve"> I can </w:t>
            </w:r>
            <w:r w:rsidRPr="001B2F0D">
              <w:rPr>
                <w:rFonts w:ascii="Arial" w:eastAsia="Arial" w:hAnsi="Arial" w:cs="Arial"/>
                <w:sz w:val="24"/>
                <w:szCs w:val="24"/>
              </w:rPr>
              <w:t xml:space="preserve"> </w:t>
            </w:r>
            <w:r w:rsidRPr="0066384C">
              <w:rPr>
                <w:rFonts w:ascii="Arial" w:eastAsia="Arial" w:hAnsi="Arial" w:cs="Arial"/>
                <w:sz w:val="24"/>
                <w:szCs w:val="24"/>
              </w:rPr>
              <w:t>appreciate that observable changes in chemical reactions and physical changes can be described and explained at an atomic and molecular level</w:t>
            </w:r>
          </w:p>
          <w:p w:rsidR="00B652FA" w:rsidRDefault="00B652FA" w:rsidP="00B652FA">
            <w:pPr>
              <w:pStyle w:val="TableParagraph"/>
              <w:tabs>
                <w:tab w:val="left" w:pos="274"/>
              </w:tabs>
              <w:spacing w:before="120"/>
              <w:ind w:right="113"/>
              <w:rPr>
                <w:rFonts w:ascii="Arial" w:eastAsia="Arial" w:hAnsi="Arial" w:cs="Arial"/>
                <w:sz w:val="24"/>
                <w:szCs w:val="24"/>
              </w:rPr>
            </w:pPr>
            <w:r w:rsidRPr="0066384C">
              <w:rPr>
                <w:rFonts w:ascii="Arial" w:eastAsia="Arial" w:hAnsi="Arial" w:cs="Arial"/>
                <w:b/>
                <w:sz w:val="24"/>
                <w:szCs w:val="24"/>
              </w:rPr>
              <w:t>SC21</w:t>
            </w:r>
            <w:r>
              <w:rPr>
                <w:rFonts w:ascii="Arial" w:eastAsia="Arial" w:hAnsi="Arial" w:cs="Arial"/>
                <w:sz w:val="24"/>
                <w:szCs w:val="24"/>
              </w:rPr>
              <w:t xml:space="preserve">: I can </w:t>
            </w:r>
            <w:r w:rsidRPr="0066384C">
              <w:rPr>
                <w:rFonts w:ascii="Arial" w:eastAsia="Arial" w:hAnsi="Arial" w:cs="Arial"/>
                <w:sz w:val="24"/>
                <w:szCs w:val="24"/>
              </w:rPr>
              <w:t xml:space="preserve">symbolise equilibrium equations by using </w:t>
            </w:r>
            <w:r w:rsidRPr="0066384C">
              <w:rPr>
                <w:rFonts w:ascii="Cambria Math" w:eastAsia="Arial" w:hAnsi="Cambria Math" w:cs="Cambria Math"/>
                <w:sz w:val="24"/>
                <w:szCs w:val="24"/>
              </w:rPr>
              <w:t>⇌</w:t>
            </w:r>
            <w:r w:rsidRPr="0066384C">
              <w:rPr>
                <w:rFonts w:ascii="Arial" w:eastAsia="Arial" w:hAnsi="Arial" w:cs="Arial"/>
                <w:sz w:val="24"/>
                <w:szCs w:val="24"/>
              </w:rPr>
              <w:t xml:space="preserve"> in balanced chemical equations</w:t>
            </w:r>
          </w:p>
          <w:p w:rsidR="00B652FA" w:rsidRDefault="00B652FA" w:rsidP="00B652FA">
            <w:pPr>
              <w:pStyle w:val="TableParagraph"/>
              <w:tabs>
                <w:tab w:val="left" w:pos="274"/>
              </w:tabs>
              <w:spacing w:before="120"/>
              <w:ind w:right="113"/>
              <w:rPr>
                <w:rFonts w:ascii="Arial" w:eastAsia="Arial" w:hAnsi="Arial" w:cs="Arial"/>
                <w:sz w:val="24"/>
                <w:szCs w:val="24"/>
              </w:rPr>
            </w:pPr>
            <w:r w:rsidRPr="0066384C">
              <w:rPr>
                <w:rFonts w:ascii="Arial" w:eastAsia="Arial" w:hAnsi="Arial" w:cs="Arial"/>
                <w:b/>
                <w:sz w:val="24"/>
                <w:szCs w:val="24"/>
              </w:rPr>
              <w:t>SC22:</w:t>
            </w:r>
            <w:r>
              <w:rPr>
                <w:rFonts w:ascii="Arial" w:eastAsia="Arial" w:hAnsi="Arial" w:cs="Arial"/>
                <w:b/>
                <w:sz w:val="24"/>
                <w:szCs w:val="24"/>
              </w:rPr>
              <w:t xml:space="preserve"> </w:t>
            </w:r>
            <w:r w:rsidRPr="0066384C">
              <w:rPr>
                <w:rFonts w:ascii="Arial" w:eastAsia="Arial" w:hAnsi="Arial" w:cs="Arial"/>
                <w:sz w:val="24"/>
                <w:szCs w:val="24"/>
              </w:rPr>
              <w:t>I can</w:t>
            </w:r>
            <w:r>
              <w:rPr>
                <w:rFonts w:ascii="Arial" w:eastAsia="Arial" w:hAnsi="Arial" w:cs="Arial"/>
                <w:sz w:val="24"/>
                <w:szCs w:val="24"/>
              </w:rPr>
              <w:t xml:space="preserve"> </w:t>
            </w:r>
            <w:r w:rsidRPr="0066384C">
              <w:rPr>
                <w:rFonts w:ascii="Arial" w:eastAsia="Arial" w:hAnsi="Arial" w:cs="Arial"/>
                <w:sz w:val="24"/>
                <w:szCs w:val="24"/>
              </w:rPr>
              <w:t>understand that, over time, physical changes and reversible chemical reactions reach a state of dynamic equilibrium in a closed system, with the relative concentrations of products and reactants defining the position of equilibrium</w:t>
            </w:r>
          </w:p>
          <w:p w:rsidR="00B652FA" w:rsidRDefault="00B652FA" w:rsidP="00B652FA">
            <w:pPr>
              <w:pStyle w:val="TableParagraph"/>
              <w:tabs>
                <w:tab w:val="left" w:pos="274"/>
              </w:tabs>
              <w:spacing w:before="120"/>
              <w:ind w:right="113"/>
              <w:rPr>
                <w:rFonts w:ascii="Arial" w:eastAsia="Arial" w:hAnsi="Arial" w:cs="Arial"/>
                <w:sz w:val="24"/>
                <w:szCs w:val="24"/>
              </w:rPr>
            </w:pPr>
            <w:r w:rsidRPr="0066384C">
              <w:rPr>
                <w:rFonts w:ascii="Arial" w:eastAsia="Arial" w:hAnsi="Arial" w:cs="Arial"/>
                <w:b/>
                <w:sz w:val="24"/>
                <w:szCs w:val="24"/>
              </w:rPr>
              <w:t>SC23</w:t>
            </w:r>
            <w:r w:rsidRPr="0066384C">
              <w:rPr>
                <w:rFonts w:ascii="Arial" w:eastAsia="Arial" w:hAnsi="Arial" w:cs="Arial"/>
                <w:sz w:val="24"/>
                <w:szCs w:val="24"/>
              </w:rPr>
              <w:t>: I can</w:t>
            </w:r>
            <w:r>
              <w:rPr>
                <w:rFonts w:ascii="Arial" w:eastAsia="Arial" w:hAnsi="Arial" w:cs="Arial"/>
                <w:sz w:val="24"/>
                <w:szCs w:val="24"/>
              </w:rPr>
              <w:t xml:space="preserve"> </w:t>
            </w:r>
            <w:r w:rsidRPr="0066384C">
              <w:rPr>
                <w:rFonts w:ascii="Arial" w:eastAsia="Arial" w:hAnsi="Arial" w:cs="Arial"/>
                <w:sz w:val="24"/>
                <w:szCs w:val="24"/>
              </w:rPr>
              <w:t>explain the reversibility of chemical reactions by considering the activation energies of the forward and reverse reactions</w:t>
            </w:r>
          </w:p>
          <w:p w:rsidR="00B652FA" w:rsidRPr="00841DB4" w:rsidRDefault="00B652FA" w:rsidP="00B652FA">
            <w:pPr>
              <w:pStyle w:val="TableParagraph"/>
              <w:tabs>
                <w:tab w:val="left" w:pos="274"/>
              </w:tabs>
              <w:spacing w:before="120"/>
              <w:ind w:right="113"/>
              <w:rPr>
                <w:rFonts w:ascii="Arial" w:eastAsia="Arial" w:hAnsi="Arial" w:cs="Arial"/>
                <w:sz w:val="18"/>
                <w:szCs w:val="18"/>
              </w:rPr>
            </w:pPr>
            <w:r w:rsidRPr="0066384C">
              <w:rPr>
                <w:rFonts w:ascii="Arial" w:eastAsia="Arial" w:hAnsi="Arial" w:cs="Arial"/>
                <w:b/>
                <w:sz w:val="24"/>
                <w:szCs w:val="24"/>
              </w:rPr>
              <w:t>SC24:</w:t>
            </w:r>
            <w:r>
              <w:rPr>
                <w:rFonts w:ascii="Arial" w:eastAsia="Arial" w:hAnsi="Arial" w:cs="Arial"/>
                <w:b/>
                <w:sz w:val="24"/>
                <w:szCs w:val="24"/>
              </w:rPr>
              <w:t xml:space="preserve"> </w:t>
            </w:r>
            <w:r w:rsidRPr="0066384C">
              <w:rPr>
                <w:rFonts w:ascii="Arial" w:eastAsia="Arial" w:hAnsi="Arial" w:cs="Arial"/>
                <w:sz w:val="24"/>
                <w:szCs w:val="24"/>
              </w:rPr>
              <w:t>I can</w:t>
            </w:r>
            <w:r>
              <w:rPr>
                <w:rFonts w:ascii="Arial" w:eastAsia="Arial" w:hAnsi="Arial" w:cs="Arial"/>
                <w:sz w:val="24"/>
                <w:szCs w:val="24"/>
              </w:rPr>
              <w:t xml:space="preserve"> </w:t>
            </w:r>
            <w:r w:rsidRPr="0066384C">
              <w:rPr>
                <w:rFonts w:ascii="Arial" w:eastAsia="Arial" w:hAnsi="Arial" w:cs="Arial"/>
                <w:sz w:val="24"/>
                <w:szCs w:val="24"/>
              </w:rPr>
              <w:t>analyse experimental data, including constructing and using appropriate graphical representations of relative changes in the concentration of reactants and product against time, to identify the position of equilibrium</w:t>
            </w:r>
          </w:p>
        </w:tc>
      </w:tr>
      <w:tr w:rsidR="00B652FA" w:rsidRPr="00CF5FEF" w:rsidTr="00AC132F">
        <w:tblPrEx>
          <w:tblCellMar>
            <w:left w:w="28" w:type="dxa"/>
            <w:right w:w="28" w:type="dxa"/>
          </w:tblCellMar>
        </w:tblPrEx>
        <w:tc>
          <w:tcPr>
            <w:tcW w:w="399" w:type="pct"/>
            <w:vMerge/>
          </w:tcPr>
          <w:p w:rsidR="00B652FA" w:rsidRPr="00AC132F" w:rsidRDefault="00B652FA" w:rsidP="001B2F0D">
            <w:pPr>
              <w:spacing w:before="40" w:line="259" w:lineRule="auto"/>
              <w:rPr>
                <w:rFonts w:ascii="Arial" w:hAnsi="Arial" w:cs="Arial"/>
                <w:sz w:val="20"/>
                <w:szCs w:val="20"/>
              </w:rPr>
            </w:pPr>
          </w:p>
        </w:tc>
        <w:tc>
          <w:tcPr>
            <w:tcW w:w="257" w:type="pct"/>
            <w:vMerge/>
          </w:tcPr>
          <w:p w:rsidR="00B652FA" w:rsidRPr="00AC132F" w:rsidRDefault="00B652FA" w:rsidP="001B2F0D">
            <w:pPr>
              <w:spacing w:before="40" w:line="259" w:lineRule="auto"/>
              <w:rPr>
                <w:rFonts w:ascii="Arial" w:hAnsi="Arial" w:cs="Arial"/>
                <w:sz w:val="18"/>
                <w:szCs w:val="18"/>
              </w:rPr>
            </w:pPr>
          </w:p>
        </w:tc>
        <w:tc>
          <w:tcPr>
            <w:tcW w:w="4344" w:type="pct"/>
            <w:tcBorders>
              <w:top w:val="single" w:sz="8" w:space="0" w:color="auto"/>
              <w:bottom w:val="single" w:sz="12" w:space="0" w:color="auto"/>
            </w:tcBorders>
          </w:tcPr>
          <w:p w:rsidR="00B652FA" w:rsidRPr="00834964" w:rsidRDefault="00B652FA" w:rsidP="00AC132F">
            <w:pPr>
              <w:pStyle w:val="TableParagraph"/>
              <w:tabs>
                <w:tab w:val="left" w:pos="274"/>
              </w:tabs>
              <w:ind w:right="113"/>
              <w:rPr>
                <w:rFonts w:ascii="Arial" w:hAnsi="Arial" w:cs="Arial"/>
                <w:b/>
                <w:sz w:val="24"/>
                <w:szCs w:val="24"/>
              </w:rPr>
            </w:pPr>
            <w:r w:rsidRPr="00834964">
              <w:rPr>
                <w:rFonts w:ascii="Arial" w:hAnsi="Arial" w:cs="Arial"/>
                <w:b/>
                <w:sz w:val="24"/>
                <w:szCs w:val="24"/>
              </w:rPr>
              <w:t>LG</w:t>
            </w:r>
            <w:r>
              <w:rPr>
                <w:rFonts w:ascii="Arial" w:hAnsi="Arial" w:cs="Arial"/>
                <w:b/>
                <w:sz w:val="24"/>
                <w:szCs w:val="24"/>
              </w:rPr>
              <w:t>5</w:t>
            </w:r>
            <w:r w:rsidRPr="00834964">
              <w:rPr>
                <w:rFonts w:ascii="Arial" w:hAnsi="Arial" w:cs="Arial"/>
                <w:b/>
                <w:sz w:val="24"/>
                <w:szCs w:val="24"/>
              </w:rPr>
              <w:t xml:space="preserve">: </w:t>
            </w:r>
            <w:r w:rsidRPr="0071545C">
              <w:rPr>
                <w:rFonts w:ascii="Arial" w:hAnsi="Arial" w:cs="Arial"/>
                <w:b/>
                <w:sz w:val="24"/>
                <w:szCs w:val="24"/>
              </w:rPr>
              <w:t>Students can understand</w:t>
            </w:r>
            <w:r>
              <w:rPr>
                <w:rFonts w:ascii="Arial" w:hAnsi="Arial" w:cs="Arial"/>
                <w:b/>
                <w:sz w:val="24"/>
                <w:szCs w:val="24"/>
              </w:rPr>
              <w:t xml:space="preserve"> and explain chemical Equilibrium</w:t>
            </w:r>
          </w:p>
        </w:tc>
      </w:tr>
      <w:tr w:rsidR="00B652FA" w:rsidRPr="008F7B9C" w:rsidTr="00AC132F">
        <w:tblPrEx>
          <w:tblCellMar>
            <w:left w:w="28" w:type="dxa"/>
            <w:right w:w="28" w:type="dxa"/>
          </w:tblCellMar>
        </w:tblPrEx>
        <w:trPr>
          <w:trHeight w:val="2779"/>
        </w:trPr>
        <w:tc>
          <w:tcPr>
            <w:tcW w:w="399" w:type="pct"/>
            <w:vMerge w:val="restart"/>
            <w:tcBorders>
              <w:top w:val="single" w:sz="6" w:space="0" w:color="auto"/>
            </w:tcBorders>
            <w:textDirection w:val="btLr"/>
            <w:vAlign w:val="center"/>
          </w:tcPr>
          <w:p w:rsidR="00B652FA" w:rsidRPr="00AC132F" w:rsidRDefault="00B652FA" w:rsidP="003D2110">
            <w:pPr>
              <w:pStyle w:val="TableParagraph"/>
              <w:spacing w:before="40"/>
              <w:ind w:left="113" w:right="113"/>
              <w:jc w:val="right"/>
              <w:rPr>
                <w:rFonts w:ascii="Arial" w:hAnsi="Arial" w:cs="Arial"/>
                <w:b/>
                <w:sz w:val="20"/>
                <w:szCs w:val="20"/>
              </w:rPr>
            </w:pPr>
            <w:r w:rsidRPr="00AC132F">
              <w:rPr>
                <w:rFonts w:ascii="Arial" w:hAnsi="Arial" w:cs="Arial"/>
                <w:b/>
                <w:sz w:val="20"/>
                <w:szCs w:val="20"/>
              </w:rPr>
              <w:t>Factors that effect equilibrium</w:t>
            </w:r>
          </w:p>
          <w:p w:rsidR="00B652FA" w:rsidRPr="00AC132F" w:rsidRDefault="00036223" w:rsidP="00D86E09">
            <w:pPr>
              <w:pStyle w:val="TableParagraph"/>
              <w:spacing w:before="40"/>
              <w:ind w:left="113" w:right="113"/>
              <w:jc w:val="right"/>
              <w:rPr>
                <w:rFonts w:ascii="Arial" w:eastAsia="Arial" w:hAnsi="Arial" w:cs="Arial"/>
                <w:b/>
                <w:sz w:val="20"/>
                <w:szCs w:val="20"/>
              </w:rPr>
            </w:pPr>
            <w:r w:rsidRPr="00AC132F">
              <w:rPr>
                <w:rFonts w:ascii="Arial" w:hAnsi="Arial" w:cs="Arial"/>
                <w:b/>
                <w:sz w:val="20"/>
                <w:szCs w:val="20"/>
              </w:rPr>
              <w:t>Yr 12</w:t>
            </w:r>
            <w:r w:rsidR="00B652FA" w:rsidRPr="00AC132F">
              <w:rPr>
                <w:rFonts w:ascii="Arial" w:hAnsi="Arial" w:cs="Arial"/>
                <w:b/>
                <w:sz w:val="20"/>
                <w:szCs w:val="20"/>
              </w:rPr>
              <w:t xml:space="preserve"> Week 2 (3 lessons)</w:t>
            </w:r>
          </w:p>
        </w:tc>
        <w:tc>
          <w:tcPr>
            <w:tcW w:w="257" w:type="pct"/>
            <w:vMerge w:val="restart"/>
            <w:tcBorders>
              <w:top w:val="single" w:sz="6" w:space="0" w:color="auto"/>
            </w:tcBorders>
            <w:textDirection w:val="btLr"/>
            <w:vAlign w:val="center"/>
          </w:tcPr>
          <w:p w:rsidR="00B652FA" w:rsidRPr="00AC132F" w:rsidRDefault="00B652FA" w:rsidP="003D2110">
            <w:pPr>
              <w:pStyle w:val="TableParagraph"/>
              <w:spacing w:before="40"/>
              <w:ind w:left="113" w:right="113"/>
              <w:jc w:val="right"/>
              <w:rPr>
                <w:rFonts w:ascii="Arial" w:hAnsi="Arial" w:cs="Arial"/>
                <w:b/>
                <w:sz w:val="18"/>
                <w:szCs w:val="18"/>
              </w:rPr>
            </w:pPr>
            <w:r w:rsidRPr="00AC132F">
              <w:rPr>
                <w:rFonts w:ascii="Arial" w:hAnsi="Arial" w:cs="Arial"/>
                <w:b/>
                <w:sz w:val="18"/>
                <w:szCs w:val="18"/>
              </w:rPr>
              <w:t>Unit 3:Topic</w:t>
            </w:r>
            <w:r w:rsidRPr="00AC132F">
              <w:rPr>
                <w:rFonts w:ascii="Arial" w:hAnsi="Arial" w:cs="Arial"/>
                <w:b/>
                <w:spacing w:val="-6"/>
                <w:sz w:val="18"/>
                <w:szCs w:val="18"/>
              </w:rPr>
              <w:t xml:space="preserve"> 1</w:t>
            </w:r>
          </w:p>
          <w:p w:rsidR="00B652FA" w:rsidRPr="00AC132F" w:rsidRDefault="00B652FA" w:rsidP="00D86E09">
            <w:pPr>
              <w:pStyle w:val="TableParagraph"/>
              <w:spacing w:before="40"/>
              <w:ind w:left="113" w:right="113"/>
              <w:jc w:val="right"/>
              <w:rPr>
                <w:rFonts w:ascii="Arial" w:eastAsia="Arial" w:hAnsi="Arial" w:cs="Arial"/>
                <w:b/>
                <w:sz w:val="18"/>
                <w:szCs w:val="18"/>
              </w:rPr>
            </w:pPr>
            <w:r w:rsidRPr="00AC132F">
              <w:rPr>
                <w:rFonts w:ascii="Arial" w:hAnsi="Arial" w:cs="Arial"/>
                <w:b/>
                <w:sz w:val="18"/>
                <w:szCs w:val="18"/>
              </w:rPr>
              <w:t>Objectives 1,2,3,4,5</w:t>
            </w:r>
          </w:p>
        </w:tc>
        <w:tc>
          <w:tcPr>
            <w:tcW w:w="4344" w:type="pct"/>
            <w:tcBorders>
              <w:top w:val="single" w:sz="12" w:space="0" w:color="auto"/>
            </w:tcBorders>
          </w:tcPr>
          <w:p w:rsidR="00B652FA" w:rsidRPr="003D2110" w:rsidRDefault="00B652FA" w:rsidP="00AC132F">
            <w:pPr>
              <w:pStyle w:val="TableParagraph"/>
              <w:rPr>
                <w:rFonts w:ascii="Arial"/>
                <w:sz w:val="24"/>
                <w:szCs w:val="24"/>
              </w:rPr>
            </w:pPr>
            <w:r w:rsidRPr="003D2110">
              <w:rPr>
                <w:rFonts w:ascii="Arial"/>
                <w:b/>
                <w:sz w:val="24"/>
                <w:szCs w:val="24"/>
              </w:rPr>
              <w:t>SC</w:t>
            </w:r>
            <w:r>
              <w:rPr>
                <w:rFonts w:ascii="Arial"/>
                <w:b/>
                <w:sz w:val="24"/>
                <w:szCs w:val="24"/>
              </w:rPr>
              <w:t>25</w:t>
            </w:r>
            <w:r w:rsidRPr="003D2110">
              <w:rPr>
                <w:rFonts w:ascii="Arial"/>
                <w:sz w:val="24"/>
                <w:szCs w:val="24"/>
              </w:rPr>
              <w:t xml:space="preserve">: </w:t>
            </w:r>
            <w:r>
              <w:rPr>
                <w:rFonts w:ascii="Arial"/>
                <w:sz w:val="24"/>
                <w:szCs w:val="24"/>
              </w:rPr>
              <w:t xml:space="preserve">I can </w:t>
            </w:r>
            <w:r w:rsidRPr="00D86E09">
              <w:rPr>
                <w:rFonts w:ascii="Arial"/>
                <w:sz w:val="24"/>
                <w:szCs w:val="24"/>
              </w:rPr>
              <w:t>explain and predict the effect of temperature change on chemical systems at equilibrium by considering the enthalpy change for the forward and reverse reactions</w:t>
            </w:r>
          </w:p>
          <w:p w:rsidR="00B652FA" w:rsidRDefault="00B652FA" w:rsidP="00B652FA">
            <w:pPr>
              <w:pStyle w:val="TableParagraph"/>
              <w:spacing w:before="120"/>
              <w:rPr>
                <w:rFonts w:ascii="Arial"/>
                <w:sz w:val="24"/>
                <w:szCs w:val="24"/>
              </w:rPr>
            </w:pPr>
            <w:r w:rsidRPr="003D2110">
              <w:rPr>
                <w:rFonts w:ascii="Arial"/>
                <w:b/>
                <w:sz w:val="24"/>
                <w:szCs w:val="24"/>
              </w:rPr>
              <w:t>SC</w:t>
            </w:r>
            <w:r>
              <w:rPr>
                <w:rFonts w:ascii="Arial"/>
                <w:b/>
                <w:sz w:val="24"/>
                <w:szCs w:val="24"/>
              </w:rPr>
              <w:t>26</w:t>
            </w:r>
            <w:r w:rsidRPr="003D2110">
              <w:rPr>
                <w:rFonts w:ascii="Arial"/>
                <w:sz w:val="24"/>
                <w:szCs w:val="24"/>
              </w:rPr>
              <w:t xml:space="preserve">: </w:t>
            </w:r>
            <w:r>
              <w:rPr>
                <w:rFonts w:ascii="Arial"/>
                <w:sz w:val="24"/>
                <w:szCs w:val="24"/>
              </w:rPr>
              <w:t xml:space="preserve">I can </w:t>
            </w:r>
            <w:r w:rsidRPr="00D86E09">
              <w:rPr>
                <w:rFonts w:ascii="Arial"/>
                <w:sz w:val="24"/>
                <w:szCs w:val="24"/>
              </w:rPr>
              <w:t>explain the effect of changes of concentration and pressure on chemical systems at equilibrium by applying collision theory to the forward and reverse reactions</w:t>
            </w:r>
          </w:p>
          <w:p w:rsidR="00B652FA" w:rsidRPr="008F7B9C" w:rsidRDefault="00B652FA" w:rsidP="00B652FA">
            <w:pPr>
              <w:pStyle w:val="TableParagraph"/>
              <w:spacing w:before="120"/>
              <w:rPr>
                <w:rFonts w:ascii="Arial"/>
                <w:sz w:val="18"/>
                <w:szCs w:val="18"/>
              </w:rPr>
            </w:pPr>
            <w:r w:rsidRPr="003D2110">
              <w:rPr>
                <w:rFonts w:ascii="Arial"/>
                <w:b/>
                <w:sz w:val="24"/>
                <w:szCs w:val="24"/>
              </w:rPr>
              <w:t>SC</w:t>
            </w:r>
            <w:r>
              <w:rPr>
                <w:rFonts w:ascii="Arial"/>
                <w:b/>
                <w:sz w:val="24"/>
                <w:szCs w:val="24"/>
              </w:rPr>
              <w:t>27</w:t>
            </w:r>
            <w:r w:rsidRPr="003D2110">
              <w:rPr>
                <w:rFonts w:ascii="Arial"/>
                <w:sz w:val="24"/>
                <w:szCs w:val="24"/>
              </w:rPr>
              <w:t xml:space="preserve">: </w:t>
            </w:r>
            <w:r>
              <w:rPr>
                <w:rFonts w:ascii="Arial"/>
                <w:sz w:val="24"/>
                <w:szCs w:val="24"/>
              </w:rPr>
              <w:t>I can</w:t>
            </w:r>
            <w:r w:rsidRPr="003D2110">
              <w:rPr>
                <w:rFonts w:ascii="Arial"/>
                <w:sz w:val="24"/>
                <w:szCs w:val="24"/>
              </w:rPr>
              <w:t xml:space="preserve"> </w:t>
            </w:r>
            <w:r w:rsidRPr="00D86E09">
              <w:rPr>
                <w:rFonts w:ascii="Arial"/>
                <w:sz w:val="24"/>
                <w:szCs w:val="24"/>
              </w:rPr>
              <w:t>apply Le Ch</w:t>
            </w:r>
            <w:r w:rsidRPr="00D86E09">
              <w:rPr>
                <w:rFonts w:ascii="Arial"/>
                <w:sz w:val="24"/>
                <w:szCs w:val="24"/>
              </w:rPr>
              <w:t>â</w:t>
            </w:r>
            <w:r w:rsidRPr="00D86E09">
              <w:rPr>
                <w:rFonts w:ascii="Arial"/>
                <w:sz w:val="24"/>
                <w:szCs w:val="24"/>
              </w:rPr>
              <w:t>telier</w:t>
            </w:r>
            <w:r w:rsidRPr="00D86E09">
              <w:rPr>
                <w:rFonts w:ascii="Arial"/>
                <w:sz w:val="24"/>
                <w:szCs w:val="24"/>
              </w:rPr>
              <w:t>’</w:t>
            </w:r>
            <w:r w:rsidRPr="00D86E09">
              <w:rPr>
                <w:rFonts w:ascii="Arial"/>
                <w:sz w:val="24"/>
                <w:szCs w:val="24"/>
              </w:rPr>
              <w:t>s principle to predict the effect changes of temperature, concentration of chemicals, pressure and the addition of a catalyst have on the position of equilibrium and on the value of the equilibrium constant</w:t>
            </w:r>
          </w:p>
        </w:tc>
      </w:tr>
      <w:tr w:rsidR="00B652FA" w:rsidRPr="008F7B9C" w:rsidTr="00AC132F">
        <w:tblPrEx>
          <w:tblCellMar>
            <w:left w:w="28" w:type="dxa"/>
            <w:right w:w="28" w:type="dxa"/>
          </w:tblCellMar>
        </w:tblPrEx>
        <w:trPr>
          <w:trHeight w:val="561"/>
        </w:trPr>
        <w:tc>
          <w:tcPr>
            <w:tcW w:w="399" w:type="pct"/>
            <w:vMerge/>
          </w:tcPr>
          <w:p w:rsidR="00B652FA" w:rsidRPr="00AC132F" w:rsidRDefault="00B652FA" w:rsidP="001B2F0D">
            <w:pPr>
              <w:spacing w:before="40" w:line="259" w:lineRule="auto"/>
              <w:rPr>
                <w:rFonts w:ascii="Arial" w:hAnsi="Arial" w:cs="Arial"/>
                <w:sz w:val="20"/>
                <w:szCs w:val="20"/>
              </w:rPr>
            </w:pPr>
          </w:p>
        </w:tc>
        <w:tc>
          <w:tcPr>
            <w:tcW w:w="257" w:type="pct"/>
            <w:vMerge/>
          </w:tcPr>
          <w:p w:rsidR="00B652FA" w:rsidRPr="00AC132F" w:rsidRDefault="00B652FA" w:rsidP="001B2F0D">
            <w:pPr>
              <w:spacing w:before="40" w:line="259" w:lineRule="auto"/>
              <w:rPr>
                <w:rFonts w:ascii="Arial" w:hAnsi="Arial" w:cs="Arial"/>
                <w:sz w:val="18"/>
                <w:szCs w:val="18"/>
              </w:rPr>
            </w:pPr>
          </w:p>
        </w:tc>
        <w:tc>
          <w:tcPr>
            <w:tcW w:w="4344" w:type="pct"/>
            <w:tcBorders>
              <w:top w:val="single" w:sz="8" w:space="0" w:color="auto"/>
              <w:bottom w:val="single" w:sz="4" w:space="0" w:color="auto"/>
            </w:tcBorders>
          </w:tcPr>
          <w:p w:rsidR="00B652FA" w:rsidRPr="00CF5FEF" w:rsidRDefault="00B652FA" w:rsidP="00AC132F">
            <w:pPr>
              <w:rPr>
                <w:rFonts w:ascii="Arial" w:hAnsi="Arial" w:cs="Arial"/>
                <w:sz w:val="18"/>
                <w:szCs w:val="18"/>
              </w:rPr>
            </w:pPr>
            <w:r w:rsidRPr="00FA3E3C">
              <w:rPr>
                <w:rFonts w:ascii="Arial"/>
                <w:b/>
                <w:sz w:val="24"/>
                <w:szCs w:val="24"/>
              </w:rPr>
              <w:t>LG 6</w:t>
            </w:r>
            <w:r w:rsidRPr="003D2110">
              <w:rPr>
                <w:rFonts w:ascii="Arial"/>
                <w:b/>
                <w:sz w:val="18"/>
                <w:szCs w:val="18"/>
              </w:rPr>
              <w:t xml:space="preserve">: </w:t>
            </w:r>
            <w:r w:rsidRPr="00D86E09">
              <w:rPr>
                <w:rFonts w:ascii="Arial"/>
                <w:b/>
                <w:sz w:val="24"/>
                <w:szCs w:val="24"/>
              </w:rPr>
              <w:t>Students can understand</w:t>
            </w:r>
            <w:r w:rsidRPr="003D2110">
              <w:rPr>
                <w:rFonts w:ascii="Arial"/>
                <w:b/>
                <w:sz w:val="18"/>
                <w:szCs w:val="18"/>
              </w:rPr>
              <w:t xml:space="preserve"> </w:t>
            </w:r>
            <w:r w:rsidRPr="00D86E09">
              <w:rPr>
                <w:rFonts w:ascii="Arial"/>
                <w:b/>
                <w:sz w:val="24"/>
                <w:szCs w:val="24"/>
              </w:rPr>
              <w:t xml:space="preserve">how various factors </w:t>
            </w:r>
            <w:r w:rsidR="00AC132F">
              <w:rPr>
                <w:rFonts w:ascii="Arial"/>
                <w:b/>
                <w:sz w:val="24"/>
                <w:szCs w:val="24"/>
              </w:rPr>
              <w:t>a</w:t>
            </w:r>
            <w:r w:rsidRPr="00D86E09">
              <w:rPr>
                <w:rFonts w:ascii="Arial"/>
                <w:b/>
                <w:sz w:val="24"/>
                <w:szCs w:val="24"/>
              </w:rPr>
              <w:t>ffect the position of equilibrium</w:t>
            </w:r>
          </w:p>
        </w:tc>
      </w:tr>
      <w:tr w:rsidR="00B652FA" w:rsidRPr="00841DB4" w:rsidTr="00AC132F">
        <w:tblPrEx>
          <w:tblCellMar>
            <w:left w:w="28" w:type="dxa"/>
            <w:right w:w="28" w:type="dxa"/>
          </w:tblCellMar>
        </w:tblPrEx>
        <w:trPr>
          <w:trHeight w:val="2363"/>
        </w:trPr>
        <w:tc>
          <w:tcPr>
            <w:tcW w:w="399" w:type="pct"/>
            <w:vMerge w:val="restart"/>
            <w:tcBorders>
              <w:top w:val="single" w:sz="6" w:space="0" w:color="auto"/>
            </w:tcBorders>
            <w:textDirection w:val="btLr"/>
            <w:vAlign w:val="center"/>
          </w:tcPr>
          <w:p w:rsidR="00B652FA" w:rsidRPr="00AC132F" w:rsidRDefault="00B652FA" w:rsidP="00AE756F">
            <w:pPr>
              <w:pStyle w:val="TableParagraph"/>
              <w:spacing w:before="40"/>
              <w:ind w:left="113" w:right="113"/>
              <w:jc w:val="right"/>
              <w:rPr>
                <w:rFonts w:ascii="Arial" w:hAnsi="Arial" w:cs="Arial"/>
                <w:b/>
                <w:sz w:val="20"/>
                <w:szCs w:val="20"/>
              </w:rPr>
            </w:pPr>
            <w:r w:rsidRPr="00AC132F">
              <w:rPr>
                <w:rFonts w:ascii="Arial" w:hAnsi="Arial" w:cs="Arial"/>
                <w:b/>
                <w:sz w:val="20"/>
                <w:szCs w:val="20"/>
              </w:rPr>
              <w:t>Equilibrium constants</w:t>
            </w:r>
          </w:p>
          <w:p w:rsidR="00B652FA" w:rsidRPr="00AC132F" w:rsidRDefault="00036223" w:rsidP="00FA3E3C">
            <w:pPr>
              <w:pStyle w:val="TableParagraph"/>
              <w:spacing w:before="40"/>
              <w:ind w:left="113" w:right="113"/>
              <w:jc w:val="right"/>
              <w:rPr>
                <w:rFonts w:ascii="Arial" w:eastAsia="Arial" w:hAnsi="Arial" w:cs="Arial"/>
                <w:b/>
                <w:sz w:val="20"/>
                <w:szCs w:val="20"/>
              </w:rPr>
            </w:pPr>
            <w:r w:rsidRPr="00AC132F">
              <w:rPr>
                <w:rFonts w:ascii="Arial" w:hAnsi="Arial" w:cs="Arial"/>
                <w:b/>
                <w:sz w:val="20"/>
                <w:szCs w:val="20"/>
              </w:rPr>
              <w:t>Yr 12</w:t>
            </w:r>
            <w:r w:rsidR="00B652FA" w:rsidRPr="00AC132F">
              <w:rPr>
                <w:rFonts w:ascii="Arial" w:hAnsi="Arial" w:cs="Arial"/>
                <w:b/>
                <w:sz w:val="20"/>
                <w:szCs w:val="20"/>
              </w:rPr>
              <w:t xml:space="preserve"> Week 3  (3 lessons)</w:t>
            </w:r>
          </w:p>
        </w:tc>
        <w:tc>
          <w:tcPr>
            <w:tcW w:w="257" w:type="pct"/>
            <w:vMerge w:val="restart"/>
            <w:tcBorders>
              <w:top w:val="single" w:sz="6" w:space="0" w:color="auto"/>
            </w:tcBorders>
            <w:textDirection w:val="btLr"/>
            <w:vAlign w:val="center"/>
          </w:tcPr>
          <w:p w:rsidR="00B652FA" w:rsidRPr="00AC132F" w:rsidRDefault="00B652FA" w:rsidP="00AE756F">
            <w:pPr>
              <w:pStyle w:val="TableParagraph"/>
              <w:spacing w:before="40"/>
              <w:ind w:left="113" w:right="113"/>
              <w:jc w:val="right"/>
              <w:rPr>
                <w:rFonts w:ascii="Arial" w:hAnsi="Arial" w:cs="Arial"/>
                <w:b/>
                <w:sz w:val="18"/>
                <w:szCs w:val="18"/>
              </w:rPr>
            </w:pPr>
            <w:r w:rsidRPr="00AC132F">
              <w:rPr>
                <w:rFonts w:ascii="Arial" w:hAnsi="Arial" w:cs="Arial"/>
                <w:b/>
                <w:sz w:val="18"/>
                <w:szCs w:val="18"/>
              </w:rPr>
              <w:t>Unit 3:  Topic</w:t>
            </w:r>
            <w:r w:rsidRPr="00AC132F">
              <w:rPr>
                <w:rFonts w:ascii="Arial" w:hAnsi="Arial" w:cs="Arial"/>
                <w:b/>
                <w:spacing w:val="-6"/>
                <w:sz w:val="18"/>
                <w:szCs w:val="18"/>
              </w:rPr>
              <w:t xml:space="preserve"> 1</w:t>
            </w:r>
          </w:p>
          <w:p w:rsidR="00B652FA" w:rsidRPr="00AC132F" w:rsidRDefault="00B652FA" w:rsidP="00AE756F">
            <w:pPr>
              <w:pStyle w:val="TableParagraph"/>
              <w:spacing w:before="40"/>
              <w:ind w:left="113" w:right="113"/>
              <w:jc w:val="right"/>
              <w:rPr>
                <w:rFonts w:ascii="Arial" w:eastAsia="Arial" w:hAnsi="Arial" w:cs="Arial"/>
                <w:sz w:val="18"/>
                <w:szCs w:val="18"/>
              </w:rPr>
            </w:pPr>
            <w:r w:rsidRPr="00AC132F">
              <w:rPr>
                <w:rFonts w:ascii="Arial" w:hAnsi="Arial" w:cs="Arial"/>
                <w:b/>
                <w:sz w:val="18"/>
                <w:szCs w:val="18"/>
              </w:rPr>
              <w:t xml:space="preserve">Objectives 1,2,3,4,5 </w:t>
            </w:r>
          </w:p>
        </w:tc>
        <w:tc>
          <w:tcPr>
            <w:tcW w:w="4344" w:type="pct"/>
            <w:tcBorders>
              <w:top w:val="single" w:sz="12" w:space="0" w:color="auto"/>
              <w:left w:val="single" w:sz="4" w:space="0" w:color="A6A8AB"/>
              <w:right w:val="single" w:sz="4" w:space="0" w:color="A6A8AB"/>
            </w:tcBorders>
          </w:tcPr>
          <w:p w:rsidR="00B652FA" w:rsidRDefault="00B652FA" w:rsidP="00AC132F">
            <w:pPr>
              <w:pStyle w:val="TableParagraph"/>
              <w:tabs>
                <w:tab w:val="left" w:pos="274"/>
              </w:tabs>
              <w:ind w:right="145"/>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28</w:t>
            </w:r>
            <w:r w:rsidRPr="001B2F0D">
              <w:rPr>
                <w:rFonts w:ascii="Arial" w:eastAsia="Arial" w:hAnsi="Arial" w:cs="Arial"/>
                <w:sz w:val="24"/>
                <w:szCs w:val="24"/>
              </w:rPr>
              <w:t xml:space="preserve">: </w:t>
            </w:r>
            <w:r>
              <w:rPr>
                <w:rFonts w:ascii="Arial" w:eastAsia="Arial" w:hAnsi="Arial" w:cs="Arial"/>
                <w:sz w:val="24"/>
                <w:szCs w:val="24"/>
              </w:rPr>
              <w:t xml:space="preserve">I can </w:t>
            </w:r>
            <w:r w:rsidRPr="002F498E">
              <w:rPr>
                <w:rFonts w:ascii="Arial" w:eastAsia="Arial" w:hAnsi="Arial" w:cs="Arial"/>
                <w:sz w:val="24"/>
                <w:szCs w:val="24"/>
              </w:rPr>
              <w:t>understand that equilibrium law expressions can be written for homogeneous and heterogeneous systems and that the equilibrium constant (Kc), at any given temperature, indicates the relationship between product and reactant concentrations at equilibrium</w:t>
            </w:r>
          </w:p>
          <w:p w:rsidR="00B652FA" w:rsidRPr="001B2F0D" w:rsidRDefault="00B652FA" w:rsidP="00B652FA">
            <w:pPr>
              <w:pStyle w:val="TableParagraph"/>
              <w:tabs>
                <w:tab w:val="left" w:pos="274"/>
              </w:tabs>
              <w:spacing w:before="120"/>
              <w:ind w:right="145"/>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29</w:t>
            </w:r>
            <w:r w:rsidRPr="001B2F0D">
              <w:rPr>
                <w:rFonts w:ascii="Arial" w:eastAsia="Arial" w:hAnsi="Arial" w:cs="Arial"/>
                <w:sz w:val="24"/>
                <w:szCs w:val="24"/>
              </w:rPr>
              <w:t xml:space="preserve">: </w:t>
            </w:r>
            <w:r>
              <w:rPr>
                <w:rFonts w:ascii="Arial" w:eastAsia="Arial" w:hAnsi="Arial" w:cs="Arial"/>
                <w:sz w:val="24"/>
                <w:szCs w:val="24"/>
              </w:rPr>
              <w:t xml:space="preserve">I can </w:t>
            </w:r>
            <w:r w:rsidRPr="002F498E">
              <w:rPr>
                <w:rFonts w:ascii="Arial" w:eastAsia="Arial" w:hAnsi="Arial" w:cs="Arial"/>
                <w:sz w:val="24"/>
                <w:szCs w:val="24"/>
              </w:rPr>
              <w:t>deduce the equilibrium law expression from the equation for a homogeneous reaction and use equilibrium constants (Kc), to predict qualitatively, the relative amounts of reactants and products (equilibrium position)</w:t>
            </w:r>
          </w:p>
          <w:p w:rsidR="00B652FA" w:rsidRDefault="00B652FA" w:rsidP="00B652FA">
            <w:pPr>
              <w:pStyle w:val="TableParagraph"/>
              <w:tabs>
                <w:tab w:val="left" w:pos="274"/>
              </w:tabs>
              <w:spacing w:before="120"/>
              <w:ind w:right="113"/>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30</w:t>
            </w:r>
            <w:r w:rsidRPr="001B2F0D">
              <w:rPr>
                <w:rFonts w:ascii="Arial" w:eastAsia="Arial" w:hAnsi="Arial" w:cs="Arial"/>
                <w:sz w:val="24"/>
                <w:szCs w:val="24"/>
              </w:rPr>
              <w:t xml:space="preserve">: </w:t>
            </w:r>
            <w:r>
              <w:rPr>
                <w:rFonts w:ascii="Arial" w:eastAsia="Arial" w:hAnsi="Arial" w:cs="Arial"/>
                <w:sz w:val="24"/>
                <w:szCs w:val="24"/>
              </w:rPr>
              <w:t xml:space="preserve">I can </w:t>
            </w:r>
            <w:r w:rsidRPr="002F498E">
              <w:rPr>
                <w:rFonts w:ascii="Arial" w:eastAsia="Arial" w:hAnsi="Arial" w:cs="Arial"/>
                <w:sz w:val="24"/>
                <w:szCs w:val="24"/>
              </w:rPr>
              <w:t>deduce the extent of a reaction from the magnitude of the equilibrium constant</w:t>
            </w:r>
          </w:p>
          <w:p w:rsidR="00B652FA" w:rsidRPr="003831D1" w:rsidRDefault="00B652FA" w:rsidP="003831D1">
            <w:pPr>
              <w:pStyle w:val="TableParagraph"/>
              <w:tabs>
                <w:tab w:val="left" w:pos="274"/>
              </w:tabs>
              <w:spacing w:before="120"/>
              <w:ind w:right="113"/>
              <w:rPr>
                <w:rFonts w:ascii="Arial" w:eastAsia="Arial" w:hAnsi="Arial" w:cs="Arial"/>
                <w:sz w:val="24"/>
                <w:szCs w:val="24"/>
              </w:rPr>
            </w:pPr>
            <w:r w:rsidRPr="00FA3E3C">
              <w:rPr>
                <w:rFonts w:ascii="Arial" w:eastAsia="Arial" w:hAnsi="Arial" w:cs="Arial"/>
                <w:b/>
                <w:sz w:val="24"/>
                <w:szCs w:val="24"/>
              </w:rPr>
              <w:t>SC31</w:t>
            </w:r>
            <w:r>
              <w:rPr>
                <w:rFonts w:ascii="Arial" w:eastAsia="Arial" w:hAnsi="Arial" w:cs="Arial"/>
                <w:sz w:val="24"/>
                <w:szCs w:val="24"/>
              </w:rPr>
              <w:t xml:space="preserve">: I can </w:t>
            </w:r>
            <w:r w:rsidRPr="002F498E">
              <w:rPr>
                <w:rFonts w:ascii="Arial" w:eastAsia="Arial" w:hAnsi="Arial" w:cs="Arial"/>
                <w:sz w:val="24"/>
                <w:szCs w:val="24"/>
              </w:rPr>
              <w:t>use appropriate mathematical representation to solve problems, including calculating equilibrium constants and the concentration of reactants and products</w:t>
            </w:r>
          </w:p>
        </w:tc>
      </w:tr>
      <w:tr w:rsidR="00B652FA" w:rsidRPr="00834964" w:rsidTr="00AC132F">
        <w:tblPrEx>
          <w:tblCellMar>
            <w:left w:w="28" w:type="dxa"/>
            <w:right w:w="28" w:type="dxa"/>
          </w:tblCellMar>
        </w:tblPrEx>
        <w:trPr>
          <w:trHeight w:val="188"/>
        </w:trPr>
        <w:tc>
          <w:tcPr>
            <w:tcW w:w="399" w:type="pct"/>
            <w:vMerge/>
          </w:tcPr>
          <w:p w:rsidR="00B652FA" w:rsidRPr="00AC132F" w:rsidRDefault="00B652FA" w:rsidP="00AE756F">
            <w:pPr>
              <w:spacing w:before="40" w:line="259" w:lineRule="auto"/>
              <w:rPr>
                <w:rFonts w:ascii="Arial" w:hAnsi="Arial" w:cs="Arial"/>
                <w:sz w:val="20"/>
                <w:szCs w:val="20"/>
              </w:rPr>
            </w:pPr>
          </w:p>
        </w:tc>
        <w:tc>
          <w:tcPr>
            <w:tcW w:w="257" w:type="pct"/>
            <w:vMerge/>
          </w:tcPr>
          <w:p w:rsidR="00B652FA" w:rsidRPr="00AC132F" w:rsidRDefault="00B652FA" w:rsidP="00AE756F">
            <w:pPr>
              <w:spacing w:before="40" w:line="259" w:lineRule="auto"/>
              <w:rPr>
                <w:rFonts w:ascii="Arial" w:hAnsi="Arial" w:cs="Arial"/>
                <w:sz w:val="18"/>
                <w:szCs w:val="18"/>
              </w:rPr>
            </w:pPr>
          </w:p>
        </w:tc>
        <w:tc>
          <w:tcPr>
            <w:tcW w:w="4344" w:type="pct"/>
            <w:tcBorders>
              <w:top w:val="single" w:sz="8" w:space="0" w:color="auto"/>
              <w:bottom w:val="single" w:sz="12" w:space="0" w:color="auto"/>
            </w:tcBorders>
          </w:tcPr>
          <w:p w:rsidR="00B652FA" w:rsidRPr="00834964" w:rsidRDefault="00B652FA" w:rsidP="00AC132F">
            <w:pPr>
              <w:pStyle w:val="TableParagraph"/>
              <w:tabs>
                <w:tab w:val="left" w:pos="274"/>
              </w:tabs>
              <w:ind w:right="113"/>
              <w:rPr>
                <w:rFonts w:ascii="Arial" w:hAnsi="Arial" w:cs="Arial"/>
                <w:b/>
                <w:sz w:val="24"/>
                <w:szCs w:val="24"/>
              </w:rPr>
            </w:pPr>
            <w:r w:rsidRPr="00834964">
              <w:rPr>
                <w:rFonts w:ascii="Arial" w:hAnsi="Arial" w:cs="Arial"/>
                <w:b/>
                <w:sz w:val="24"/>
                <w:szCs w:val="24"/>
              </w:rPr>
              <w:t>LG</w:t>
            </w:r>
            <w:r>
              <w:rPr>
                <w:rFonts w:ascii="Arial" w:hAnsi="Arial" w:cs="Arial"/>
                <w:b/>
                <w:sz w:val="24"/>
                <w:szCs w:val="24"/>
              </w:rPr>
              <w:t>7</w:t>
            </w:r>
            <w:r w:rsidRPr="00834964">
              <w:rPr>
                <w:rFonts w:ascii="Arial" w:hAnsi="Arial" w:cs="Arial"/>
                <w:b/>
                <w:sz w:val="24"/>
                <w:szCs w:val="24"/>
              </w:rPr>
              <w:t xml:space="preserve">: </w:t>
            </w:r>
            <w:r w:rsidRPr="0071545C">
              <w:rPr>
                <w:rFonts w:ascii="Arial" w:hAnsi="Arial" w:cs="Arial"/>
                <w:b/>
                <w:sz w:val="24"/>
                <w:szCs w:val="24"/>
              </w:rPr>
              <w:t>Students can understand</w:t>
            </w:r>
            <w:r>
              <w:rPr>
                <w:rFonts w:ascii="Arial" w:hAnsi="Arial" w:cs="Arial"/>
                <w:b/>
                <w:sz w:val="24"/>
                <w:szCs w:val="24"/>
              </w:rPr>
              <w:t xml:space="preserve"> the use of equilibrium constants</w:t>
            </w:r>
          </w:p>
        </w:tc>
      </w:tr>
      <w:tr w:rsidR="00B652FA" w:rsidRPr="00841DB4" w:rsidTr="00AC132F">
        <w:tblPrEx>
          <w:tblCellMar>
            <w:left w:w="28" w:type="dxa"/>
            <w:right w:w="28" w:type="dxa"/>
          </w:tblCellMar>
        </w:tblPrEx>
        <w:trPr>
          <w:trHeight w:val="2363"/>
        </w:trPr>
        <w:tc>
          <w:tcPr>
            <w:tcW w:w="399" w:type="pct"/>
            <w:vMerge w:val="restart"/>
            <w:tcBorders>
              <w:top w:val="single" w:sz="6" w:space="0" w:color="auto"/>
            </w:tcBorders>
            <w:textDirection w:val="btLr"/>
            <w:vAlign w:val="center"/>
          </w:tcPr>
          <w:p w:rsidR="00B652FA" w:rsidRPr="00AC132F" w:rsidRDefault="00B652FA" w:rsidP="00AE756F">
            <w:pPr>
              <w:pStyle w:val="TableParagraph"/>
              <w:spacing w:before="40"/>
              <w:ind w:left="113" w:right="113"/>
              <w:jc w:val="right"/>
              <w:rPr>
                <w:rFonts w:ascii="Arial" w:hAnsi="Arial" w:cs="Arial"/>
                <w:b/>
                <w:sz w:val="20"/>
                <w:szCs w:val="20"/>
              </w:rPr>
            </w:pPr>
            <w:r w:rsidRPr="00AC132F">
              <w:rPr>
                <w:rFonts w:ascii="Arial" w:hAnsi="Arial" w:cs="Arial"/>
                <w:b/>
                <w:sz w:val="20"/>
                <w:szCs w:val="20"/>
              </w:rPr>
              <w:t>Properties of acids and bases/ Bronsted-Lowry model</w:t>
            </w:r>
          </w:p>
          <w:p w:rsidR="00B652FA" w:rsidRPr="00AC132F" w:rsidRDefault="00036223" w:rsidP="006B4F15">
            <w:pPr>
              <w:pStyle w:val="TableParagraph"/>
              <w:spacing w:before="40"/>
              <w:ind w:left="113" w:right="113"/>
              <w:jc w:val="right"/>
              <w:rPr>
                <w:rFonts w:ascii="Arial" w:eastAsia="Arial" w:hAnsi="Arial" w:cs="Arial"/>
                <w:b/>
                <w:sz w:val="20"/>
                <w:szCs w:val="20"/>
              </w:rPr>
            </w:pPr>
            <w:r w:rsidRPr="00AC132F">
              <w:rPr>
                <w:rFonts w:ascii="Arial" w:hAnsi="Arial" w:cs="Arial"/>
                <w:b/>
                <w:sz w:val="20"/>
                <w:szCs w:val="20"/>
              </w:rPr>
              <w:t>Yr 12</w:t>
            </w:r>
            <w:r w:rsidR="00B652FA" w:rsidRPr="00AC132F">
              <w:rPr>
                <w:rFonts w:ascii="Arial" w:hAnsi="Arial" w:cs="Arial"/>
                <w:b/>
                <w:sz w:val="20"/>
                <w:szCs w:val="20"/>
              </w:rPr>
              <w:t xml:space="preserve"> Week 4  (3 lessons)</w:t>
            </w:r>
          </w:p>
        </w:tc>
        <w:tc>
          <w:tcPr>
            <w:tcW w:w="257" w:type="pct"/>
            <w:vMerge w:val="restart"/>
            <w:tcBorders>
              <w:top w:val="single" w:sz="6" w:space="0" w:color="auto"/>
            </w:tcBorders>
            <w:textDirection w:val="btLr"/>
            <w:vAlign w:val="center"/>
          </w:tcPr>
          <w:p w:rsidR="00B652FA" w:rsidRPr="00AC132F" w:rsidRDefault="00B652FA" w:rsidP="00AE756F">
            <w:pPr>
              <w:pStyle w:val="TableParagraph"/>
              <w:spacing w:before="40"/>
              <w:ind w:left="113" w:right="113"/>
              <w:jc w:val="right"/>
              <w:rPr>
                <w:rFonts w:ascii="Arial" w:hAnsi="Arial" w:cs="Arial"/>
                <w:b/>
                <w:sz w:val="18"/>
                <w:szCs w:val="18"/>
              </w:rPr>
            </w:pPr>
            <w:r w:rsidRPr="00AC132F">
              <w:rPr>
                <w:rFonts w:ascii="Arial" w:hAnsi="Arial" w:cs="Arial"/>
                <w:b/>
                <w:sz w:val="18"/>
                <w:szCs w:val="18"/>
              </w:rPr>
              <w:t>Unit 3:  Topic</w:t>
            </w:r>
            <w:r w:rsidRPr="00AC132F">
              <w:rPr>
                <w:rFonts w:ascii="Arial" w:hAnsi="Arial" w:cs="Arial"/>
                <w:b/>
                <w:spacing w:val="-6"/>
                <w:sz w:val="18"/>
                <w:szCs w:val="18"/>
              </w:rPr>
              <w:t xml:space="preserve"> 1</w:t>
            </w:r>
          </w:p>
          <w:p w:rsidR="00B652FA" w:rsidRPr="00AC132F" w:rsidRDefault="00B652FA" w:rsidP="00AE756F">
            <w:pPr>
              <w:pStyle w:val="TableParagraph"/>
              <w:spacing w:before="40"/>
              <w:ind w:left="113" w:right="113"/>
              <w:jc w:val="right"/>
              <w:rPr>
                <w:rFonts w:ascii="Arial" w:eastAsia="Arial" w:hAnsi="Arial" w:cs="Arial"/>
                <w:sz w:val="18"/>
                <w:szCs w:val="18"/>
              </w:rPr>
            </w:pPr>
            <w:r w:rsidRPr="00AC132F">
              <w:rPr>
                <w:rFonts w:ascii="Arial" w:hAnsi="Arial" w:cs="Arial"/>
                <w:b/>
                <w:sz w:val="18"/>
                <w:szCs w:val="18"/>
              </w:rPr>
              <w:t xml:space="preserve">Objectives 1,2,3,4,5 </w:t>
            </w:r>
          </w:p>
        </w:tc>
        <w:tc>
          <w:tcPr>
            <w:tcW w:w="4344" w:type="pct"/>
            <w:tcBorders>
              <w:top w:val="single" w:sz="12" w:space="0" w:color="auto"/>
              <w:left w:val="single" w:sz="4" w:space="0" w:color="A6A8AB"/>
              <w:right w:val="single" w:sz="4" w:space="0" w:color="A6A8AB"/>
            </w:tcBorders>
          </w:tcPr>
          <w:p w:rsidR="00B652FA" w:rsidRDefault="00B652FA" w:rsidP="003831D1">
            <w:pPr>
              <w:pStyle w:val="TableParagraph"/>
              <w:tabs>
                <w:tab w:val="left" w:pos="274"/>
              </w:tabs>
              <w:ind w:right="147"/>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32</w:t>
            </w:r>
            <w:r w:rsidRPr="001B2F0D">
              <w:rPr>
                <w:rFonts w:ascii="Arial" w:eastAsia="Arial" w:hAnsi="Arial" w:cs="Arial"/>
                <w:sz w:val="24"/>
                <w:szCs w:val="24"/>
              </w:rPr>
              <w:t xml:space="preserve">: </w:t>
            </w:r>
            <w:r>
              <w:rPr>
                <w:rFonts w:ascii="Arial" w:eastAsia="Arial" w:hAnsi="Arial" w:cs="Arial"/>
                <w:sz w:val="24"/>
                <w:szCs w:val="24"/>
              </w:rPr>
              <w:t xml:space="preserve">I can </w:t>
            </w:r>
            <w:r w:rsidRPr="004C64C4">
              <w:rPr>
                <w:rFonts w:ascii="Arial" w:eastAsia="Arial" w:hAnsi="Arial" w:cs="Arial"/>
                <w:sz w:val="24"/>
                <w:szCs w:val="24"/>
              </w:rPr>
              <w:t>understand that acids are substances that can act as proton (hydrogen ion) donors and can be classified as monoprotic or polyprotic depending on the number of protons donated by each molecule of the acid</w:t>
            </w:r>
          </w:p>
          <w:p w:rsidR="00B652FA" w:rsidRPr="001B2F0D" w:rsidRDefault="00B652FA" w:rsidP="00B652FA">
            <w:pPr>
              <w:pStyle w:val="TableParagraph"/>
              <w:tabs>
                <w:tab w:val="left" w:pos="274"/>
              </w:tabs>
              <w:spacing w:before="120"/>
              <w:ind w:right="145"/>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33</w:t>
            </w:r>
            <w:r w:rsidRPr="001B2F0D">
              <w:rPr>
                <w:rFonts w:ascii="Arial" w:eastAsia="Arial" w:hAnsi="Arial" w:cs="Arial"/>
                <w:sz w:val="24"/>
                <w:szCs w:val="24"/>
              </w:rPr>
              <w:t xml:space="preserve">: </w:t>
            </w:r>
            <w:r>
              <w:rPr>
                <w:rFonts w:ascii="Arial" w:eastAsia="Arial" w:hAnsi="Arial" w:cs="Arial"/>
                <w:sz w:val="24"/>
                <w:szCs w:val="24"/>
              </w:rPr>
              <w:t xml:space="preserve">I can </w:t>
            </w:r>
            <w:r w:rsidRPr="004C64C4">
              <w:rPr>
                <w:rFonts w:ascii="Arial" w:eastAsia="Arial" w:hAnsi="Arial" w:cs="Arial"/>
                <w:sz w:val="24"/>
                <w:szCs w:val="24"/>
              </w:rPr>
              <w:t>distinguish between strong and weak acids and bases in terms of the extent of dissociation, reaction with water and electrical conductivity and distinguish between the terms strong and concentrated for acids and bases</w:t>
            </w:r>
          </w:p>
          <w:p w:rsidR="00B652FA" w:rsidRDefault="00B652FA" w:rsidP="00B652FA">
            <w:pPr>
              <w:pStyle w:val="TableParagraph"/>
              <w:tabs>
                <w:tab w:val="left" w:pos="274"/>
              </w:tabs>
              <w:spacing w:before="120"/>
              <w:ind w:right="113"/>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34</w:t>
            </w:r>
            <w:r w:rsidRPr="001B2F0D">
              <w:rPr>
                <w:rFonts w:ascii="Arial" w:eastAsia="Arial" w:hAnsi="Arial" w:cs="Arial"/>
                <w:sz w:val="24"/>
                <w:szCs w:val="24"/>
              </w:rPr>
              <w:t>:</w:t>
            </w:r>
            <w:r>
              <w:rPr>
                <w:rFonts w:ascii="Arial" w:eastAsia="Arial" w:hAnsi="Arial" w:cs="Arial"/>
                <w:sz w:val="24"/>
                <w:szCs w:val="24"/>
              </w:rPr>
              <w:t xml:space="preserve"> I can </w:t>
            </w:r>
            <w:r w:rsidRPr="004C64C4">
              <w:rPr>
                <w:rFonts w:ascii="Arial" w:eastAsia="Arial" w:hAnsi="Arial" w:cs="Arial"/>
                <w:sz w:val="24"/>
                <w:szCs w:val="24"/>
              </w:rPr>
              <w:t>recognise that the relationship between acids and bases in equilibrium systems can be explained using the Brønsted-Lowry model and represented using chemical equations that illustrate the transfer of hydrogen ions (protons) between conjugate acid-base pairs</w:t>
            </w:r>
          </w:p>
          <w:p w:rsidR="00B652FA" w:rsidRDefault="00B652FA" w:rsidP="00B652FA">
            <w:pPr>
              <w:pStyle w:val="TableParagraph"/>
              <w:tabs>
                <w:tab w:val="left" w:pos="274"/>
              </w:tabs>
              <w:spacing w:before="120"/>
              <w:ind w:right="113"/>
              <w:rPr>
                <w:rFonts w:ascii="Arial" w:eastAsia="Arial" w:hAnsi="Arial" w:cs="Arial"/>
                <w:sz w:val="24"/>
                <w:szCs w:val="24"/>
              </w:rPr>
            </w:pPr>
            <w:r w:rsidRPr="008A3624">
              <w:rPr>
                <w:rFonts w:ascii="Arial" w:eastAsia="Arial" w:hAnsi="Arial" w:cs="Arial"/>
                <w:b/>
                <w:sz w:val="24"/>
                <w:szCs w:val="24"/>
              </w:rPr>
              <w:t>SC34</w:t>
            </w:r>
            <w:r>
              <w:rPr>
                <w:rFonts w:ascii="Arial" w:eastAsia="Arial" w:hAnsi="Arial" w:cs="Arial"/>
                <w:sz w:val="24"/>
                <w:szCs w:val="24"/>
              </w:rPr>
              <w:t xml:space="preserve">: I can </w:t>
            </w:r>
            <w:r w:rsidRPr="004C64C4">
              <w:rPr>
                <w:rFonts w:ascii="Arial" w:eastAsia="Arial" w:hAnsi="Arial" w:cs="Arial"/>
                <w:sz w:val="24"/>
                <w:szCs w:val="24"/>
              </w:rPr>
              <w:t>recognise that amphiprotic species can act as Brønsted-Lowry acids</w:t>
            </w:r>
            <w:r>
              <w:rPr>
                <w:rFonts w:ascii="Arial" w:eastAsia="Arial" w:hAnsi="Arial" w:cs="Arial"/>
                <w:sz w:val="24"/>
                <w:szCs w:val="24"/>
              </w:rPr>
              <w:t xml:space="preserve"> </w:t>
            </w:r>
            <w:r w:rsidRPr="004C64C4">
              <w:rPr>
                <w:rFonts w:ascii="Arial" w:eastAsia="Arial" w:hAnsi="Arial" w:cs="Arial"/>
                <w:sz w:val="24"/>
                <w:szCs w:val="24"/>
              </w:rPr>
              <w:t>and bases</w:t>
            </w:r>
          </w:p>
          <w:p w:rsidR="00B652FA" w:rsidRDefault="00B652FA" w:rsidP="00B652FA">
            <w:pPr>
              <w:pStyle w:val="TableParagraph"/>
              <w:tabs>
                <w:tab w:val="left" w:pos="274"/>
              </w:tabs>
              <w:spacing w:before="120"/>
              <w:ind w:right="113"/>
              <w:rPr>
                <w:rFonts w:ascii="Arial" w:eastAsia="Arial" w:hAnsi="Arial" w:cs="Arial"/>
                <w:sz w:val="24"/>
                <w:szCs w:val="24"/>
              </w:rPr>
            </w:pPr>
            <w:r w:rsidRPr="008A3624">
              <w:rPr>
                <w:rFonts w:ascii="Arial" w:eastAsia="Arial" w:hAnsi="Arial" w:cs="Arial"/>
                <w:b/>
                <w:sz w:val="24"/>
                <w:szCs w:val="24"/>
              </w:rPr>
              <w:t>SC35</w:t>
            </w:r>
            <w:r>
              <w:rPr>
                <w:rFonts w:ascii="Arial" w:eastAsia="Arial" w:hAnsi="Arial" w:cs="Arial"/>
                <w:sz w:val="24"/>
                <w:szCs w:val="24"/>
              </w:rPr>
              <w:t xml:space="preserve">: I can </w:t>
            </w:r>
            <w:r w:rsidRPr="004C64C4">
              <w:rPr>
                <w:rFonts w:ascii="Arial" w:eastAsia="Arial" w:hAnsi="Arial" w:cs="Arial"/>
                <w:sz w:val="24"/>
                <w:szCs w:val="24"/>
              </w:rPr>
              <w:t>identify and deduce the formula of the conjugate acid (or base) of any Brønsted-Lowry base (or acid)</w:t>
            </w:r>
          </w:p>
          <w:p w:rsidR="00B652FA" w:rsidRPr="003831D1" w:rsidRDefault="00B652FA" w:rsidP="003831D1">
            <w:pPr>
              <w:pStyle w:val="TableParagraph"/>
              <w:tabs>
                <w:tab w:val="left" w:pos="274"/>
              </w:tabs>
              <w:spacing w:before="120"/>
              <w:ind w:right="113"/>
              <w:rPr>
                <w:rFonts w:ascii="Arial" w:eastAsia="Arial" w:hAnsi="Arial" w:cs="Arial"/>
                <w:sz w:val="24"/>
                <w:szCs w:val="24"/>
              </w:rPr>
            </w:pPr>
            <w:r w:rsidRPr="008A3624">
              <w:rPr>
                <w:rFonts w:ascii="Arial" w:eastAsia="Arial" w:hAnsi="Arial" w:cs="Arial"/>
                <w:b/>
                <w:sz w:val="24"/>
                <w:szCs w:val="24"/>
              </w:rPr>
              <w:t>SC36</w:t>
            </w:r>
            <w:r>
              <w:rPr>
                <w:rFonts w:ascii="Arial" w:eastAsia="Arial" w:hAnsi="Arial" w:cs="Arial"/>
                <w:sz w:val="24"/>
                <w:szCs w:val="24"/>
              </w:rPr>
              <w:t xml:space="preserve">: I can </w:t>
            </w:r>
            <w:r w:rsidRPr="004C64C4">
              <w:rPr>
                <w:rFonts w:ascii="Arial" w:eastAsia="Arial" w:hAnsi="Arial" w:cs="Arial"/>
                <w:sz w:val="24"/>
                <w:szCs w:val="24"/>
              </w:rPr>
              <w:t>appreciate that buffers are solutions that are conjugate in nature and resist a change in pH when a small amount of an acid or base is added; Le Châtelier’s principle can be applied to predict how buffer solutions respond to the addition of hydrogen ions and hydroxide ions</w:t>
            </w:r>
          </w:p>
        </w:tc>
      </w:tr>
      <w:tr w:rsidR="00B652FA" w:rsidRPr="00834964" w:rsidTr="00AC132F">
        <w:tblPrEx>
          <w:tblCellMar>
            <w:left w:w="28" w:type="dxa"/>
            <w:right w:w="28" w:type="dxa"/>
          </w:tblCellMar>
        </w:tblPrEx>
        <w:trPr>
          <w:trHeight w:val="535"/>
        </w:trPr>
        <w:tc>
          <w:tcPr>
            <w:tcW w:w="399" w:type="pct"/>
            <w:vMerge/>
          </w:tcPr>
          <w:p w:rsidR="00B652FA" w:rsidRPr="00AC132F" w:rsidRDefault="00B652FA" w:rsidP="00AE756F">
            <w:pPr>
              <w:spacing w:before="40" w:line="259" w:lineRule="auto"/>
              <w:rPr>
                <w:rFonts w:ascii="Arial" w:hAnsi="Arial" w:cs="Arial"/>
                <w:sz w:val="20"/>
                <w:szCs w:val="20"/>
              </w:rPr>
            </w:pPr>
          </w:p>
        </w:tc>
        <w:tc>
          <w:tcPr>
            <w:tcW w:w="257" w:type="pct"/>
            <w:vMerge/>
          </w:tcPr>
          <w:p w:rsidR="00B652FA" w:rsidRPr="00AC132F" w:rsidRDefault="00B652FA" w:rsidP="00AE756F">
            <w:pPr>
              <w:spacing w:before="40" w:line="259" w:lineRule="auto"/>
              <w:rPr>
                <w:rFonts w:ascii="Arial" w:hAnsi="Arial" w:cs="Arial"/>
                <w:sz w:val="18"/>
                <w:szCs w:val="18"/>
              </w:rPr>
            </w:pPr>
          </w:p>
        </w:tc>
        <w:tc>
          <w:tcPr>
            <w:tcW w:w="4344" w:type="pct"/>
            <w:tcBorders>
              <w:top w:val="single" w:sz="8" w:space="0" w:color="auto"/>
              <w:bottom w:val="single" w:sz="12" w:space="0" w:color="auto"/>
            </w:tcBorders>
          </w:tcPr>
          <w:p w:rsidR="00B652FA" w:rsidRPr="00834964" w:rsidRDefault="00B652FA" w:rsidP="003831D1">
            <w:pPr>
              <w:pStyle w:val="TableParagraph"/>
              <w:tabs>
                <w:tab w:val="left" w:pos="274"/>
              </w:tabs>
              <w:ind w:right="113"/>
              <w:rPr>
                <w:rFonts w:ascii="Arial" w:hAnsi="Arial" w:cs="Arial"/>
                <w:b/>
                <w:sz w:val="24"/>
                <w:szCs w:val="24"/>
              </w:rPr>
            </w:pPr>
            <w:r w:rsidRPr="00834964">
              <w:rPr>
                <w:rFonts w:ascii="Arial" w:hAnsi="Arial" w:cs="Arial"/>
                <w:b/>
                <w:sz w:val="24"/>
                <w:szCs w:val="24"/>
              </w:rPr>
              <w:t>LG</w:t>
            </w:r>
            <w:r>
              <w:rPr>
                <w:rFonts w:ascii="Arial" w:hAnsi="Arial" w:cs="Arial"/>
                <w:b/>
                <w:sz w:val="24"/>
                <w:szCs w:val="24"/>
              </w:rPr>
              <w:t>8</w:t>
            </w:r>
            <w:r w:rsidRPr="00834964">
              <w:rPr>
                <w:rFonts w:ascii="Arial" w:hAnsi="Arial" w:cs="Arial"/>
                <w:b/>
                <w:sz w:val="24"/>
                <w:szCs w:val="24"/>
              </w:rPr>
              <w:t xml:space="preserve">: </w:t>
            </w:r>
            <w:r w:rsidRPr="0071545C">
              <w:rPr>
                <w:rFonts w:ascii="Arial" w:hAnsi="Arial" w:cs="Arial"/>
                <w:b/>
                <w:sz w:val="24"/>
                <w:szCs w:val="24"/>
              </w:rPr>
              <w:t>Students can understand</w:t>
            </w:r>
            <w:r>
              <w:rPr>
                <w:rFonts w:ascii="Arial" w:hAnsi="Arial" w:cs="Arial"/>
                <w:b/>
                <w:sz w:val="24"/>
                <w:szCs w:val="24"/>
              </w:rPr>
              <w:t xml:space="preserve"> properties of acids and bases as well as Bronsted-Lowry acids and bases</w:t>
            </w:r>
          </w:p>
        </w:tc>
      </w:tr>
      <w:tr w:rsidR="00B652FA" w:rsidRPr="00841DB4" w:rsidTr="00AC132F">
        <w:tblPrEx>
          <w:tblCellMar>
            <w:left w:w="28" w:type="dxa"/>
            <w:right w:w="28" w:type="dxa"/>
          </w:tblCellMar>
        </w:tblPrEx>
        <w:trPr>
          <w:trHeight w:val="2363"/>
        </w:trPr>
        <w:tc>
          <w:tcPr>
            <w:tcW w:w="399" w:type="pct"/>
            <w:vMerge w:val="restart"/>
            <w:tcBorders>
              <w:top w:val="single" w:sz="6" w:space="0" w:color="auto"/>
            </w:tcBorders>
            <w:textDirection w:val="btLr"/>
            <w:vAlign w:val="center"/>
          </w:tcPr>
          <w:p w:rsidR="00B652FA" w:rsidRPr="00AC132F" w:rsidRDefault="00B652FA" w:rsidP="00AE756F">
            <w:pPr>
              <w:pStyle w:val="TableParagraph"/>
              <w:spacing w:before="40"/>
              <w:ind w:left="113" w:right="113"/>
              <w:jc w:val="right"/>
              <w:rPr>
                <w:rFonts w:ascii="Arial" w:hAnsi="Arial" w:cs="Arial"/>
                <w:b/>
                <w:sz w:val="20"/>
                <w:szCs w:val="20"/>
              </w:rPr>
            </w:pPr>
            <w:r w:rsidRPr="00AC132F">
              <w:rPr>
                <w:rFonts w:ascii="Arial" w:hAnsi="Arial" w:cs="Arial"/>
                <w:b/>
                <w:sz w:val="20"/>
                <w:szCs w:val="20"/>
              </w:rPr>
              <w:t>Volumetric Analysis</w:t>
            </w:r>
          </w:p>
          <w:p w:rsidR="00B652FA" w:rsidRPr="00AC132F" w:rsidRDefault="00036223" w:rsidP="006B4F15">
            <w:pPr>
              <w:pStyle w:val="TableParagraph"/>
              <w:spacing w:before="40"/>
              <w:ind w:left="113" w:right="113"/>
              <w:jc w:val="right"/>
              <w:rPr>
                <w:rFonts w:ascii="Arial" w:eastAsia="Arial" w:hAnsi="Arial" w:cs="Arial"/>
                <w:b/>
                <w:sz w:val="20"/>
                <w:szCs w:val="20"/>
              </w:rPr>
            </w:pPr>
            <w:r w:rsidRPr="00AC132F">
              <w:rPr>
                <w:rFonts w:ascii="Arial" w:hAnsi="Arial" w:cs="Arial"/>
                <w:b/>
                <w:sz w:val="20"/>
                <w:szCs w:val="20"/>
              </w:rPr>
              <w:t>Yr 12</w:t>
            </w:r>
            <w:r w:rsidR="00B652FA" w:rsidRPr="00AC132F">
              <w:rPr>
                <w:rFonts w:ascii="Arial" w:hAnsi="Arial" w:cs="Arial"/>
                <w:b/>
                <w:sz w:val="20"/>
                <w:szCs w:val="20"/>
              </w:rPr>
              <w:t xml:space="preserve"> Week 5,6 (6 lessons)</w:t>
            </w:r>
          </w:p>
        </w:tc>
        <w:tc>
          <w:tcPr>
            <w:tcW w:w="257" w:type="pct"/>
            <w:vMerge w:val="restart"/>
            <w:tcBorders>
              <w:top w:val="single" w:sz="6" w:space="0" w:color="auto"/>
            </w:tcBorders>
            <w:textDirection w:val="btLr"/>
            <w:vAlign w:val="center"/>
          </w:tcPr>
          <w:p w:rsidR="00B652FA" w:rsidRPr="00AC132F" w:rsidRDefault="00B652FA" w:rsidP="00AE756F">
            <w:pPr>
              <w:pStyle w:val="TableParagraph"/>
              <w:spacing w:before="40"/>
              <w:ind w:left="113" w:right="113"/>
              <w:jc w:val="right"/>
              <w:rPr>
                <w:rFonts w:ascii="Arial" w:hAnsi="Arial" w:cs="Arial"/>
                <w:b/>
                <w:sz w:val="18"/>
                <w:szCs w:val="18"/>
              </w:rPr>
            </w:pPr>
            <w:r w:rsidRPr="00AC132F">
              <w:rPr>
                <w:rFonts w:ascii="Arial" w:hAnsi="Arial" w:cs="Arial"/>
                <w:b/>
                <w:sz w:val="18"/>
                <w:szCs w:val="18"/>
              </w:rPr>
              <w:t>Unit 3:  Topic</w:t>
            </w:r>
            <w:r w:rsidRPr="00AC132F">
              <w:rPr>
                <w:rFonts w:ascii="Arial" w:hAnsi="Arial" w:cs="Arial"/>
                <w:b/>
                <w:spacing w:val="-6"/>
                <w:sz w:val="18"/>
                <w:szCs w:val="18"/>
              </w:rPr>
              <w:t xml:space="preserve"> 1</w:t>
            </w:r>
          </w:p>
          <w:p w:rsidR="00B652FA" w:rsidRPr="00AC132F" w:rsidRDefault="00B652FA" w:rsidP="00AE756F">
            <w:pPr>
              <w:pStyle w:val="TableParagraph"/>
              <w:spacing w:before="40"/>
              <w:ind w:left="113" w:right="113"/>
              <w:jc w:val="right"/>
              <w:rPr>
                <w:rFonts w:ascii="Arial" w:eastAsia="Arial" w:hAnsi="Arial" w:cs="Arial"/>
                <w:sz w:val="18"/>
                <w:szCs w:val="18"/>
              </w:rPr>
            </w:pPr>
            <w:r w:rsidRPr="00AC132F">
              <w:rPr>
                <w:rFonts w:ascii="Arial" w:hAnsi="Arial" w:cs="Arial"/>
                <w:b/>
                <w:sz w:val="18"/>
                <w:szCs w:val="18"/>
              </w:rPr>
              <w:t xml:space="preserve">Objectives 1,2,3,4,5 </w:t>
            </w:r>
          </w:p>
        </w:tc>
        <w:tc>
          <w:tcPr>
            <w:tcW w:w="4344" w:type="pct"/>
            <w:tcBorders>
              <w:top w:val="single" w:sz="12" w:space="0" w:color="auto"/>
              <w:left w:val="single" w:sz="4" w:space="0" w:color="A6A8AB"/>
              <w:right w:val="single" w:sz="4" w:space="0" w:color="A6A8AB"/>
            </w:tcBorders>
          </w:tcPr>
          <w:p w:rsidR="00B652FA" w:rsidRDefault="00B652FA" w:rsidP="00AC132F">
            <w:pPr>
              <w:pStyle w:val="TableParagraph"/>
              <w:tabs>
                <w:tab w:val="left" w:pos="274"/>
              </w:tabs>
              <w:ind w:right="145"/>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37</w:t>
            </w:r>
            <w:r w:rsidRPr="001B2F0D">
              <w:rPr>
                <w:rFonts w:ascii="Arial" w:eastAsia="Arial" w:hAnsi="Arial" w:cs="Arial"/>
                <w:sz w:val="24"/>
                <w:szCs w:val="24"/>
              </w:rPr>
              <w:t xml:space="preserve">: </w:t>
            </w:r>
            <w:r>
              <w:rPr>
                <w:rFonts w:ascii="Arial" w:eastAsia="Arial" w:hAnsi="Arial" w:cs="Arial"/>
                <w:sz w:val="24"/>
                <w:szCs w:val="24"/>
              </w:rPr>
              <w:t xml:space="preserve">I can </w:t>
            </w:r>
            <w:r w:rsidRPr="000D0B6A">
              <w:rPr>
                <w:rFonts w:ascii="Arial" w:eastAsia="Arial" w:hAnsi="Arial" w:cs="Arial"/>
                <w:sz w:val="24"/>
                <w:szCs w:val="24"/>
              </w:rPr>
              <w:t>distinguish between the terms end point and equivalence point</w:t>
            </w:r>
          </w:p>
          <w:p w:rsidR="00B652FA" w:rsidRPr="001B2F0D" w:rsidRDefault="00B652FA" w:rsidP="00B652FA">
            <w:pPr>
              <w:pStyle w:val="TableParagraph"/>
              <w:tabs>
                <w:tab w:val="left" w:pos="274"/>
              </w:tabs>
              <w:spacing w:before="120"/>
              <w:ind w:right="145"/>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38</w:t>
            </w:r>
            <w:r w:rsidRPr="001B2F0D">
              <w:rPr>
                <w:rFonts w:ascii="Arial" w:eastAsia="Arial" w:hAnsi="Arial" w:cs="Arial"/>
                <w:sz w:val="24"/>
                <w:szCs w:val="24"/>
              </w:rPr>
              <w:t xml:space="preserve">: </w:t>
            </w:r>
            <w:r>
              <w:rPr>
                <w:rFonts w:ascii="Arial" w:eastAsia="Arial" w:hAnsi="Arial" w:cs="Arial"/>
                <w:sz w:val="24"/>
                <w:szCs w:val="24"/>
              </w:rPr>
              <w:t xml:space="preserve">I can </w:t>
            </w:r>
            <w:r w:rsidRPr="000D0B6A">
              <w:rPr>
                <w:rFonts w:ascii="Arial" w:eastAsia="Arial" w:hAnsi="Arial" w:cs="Arial"/>
                <w:sz w:val="24"/>
                <w:szCs w:val="24"/>
              </w:rPr>
              <w:t>recognise that acid-base titrations rely on the identification of an equivalence point by measuring the associated change in pH, using chemical indicators or pH meters, to reveal an observable end point</w:t>
            </w:r>
          </w:p>
          <w:p w:rsidR="00B652FA" w:rsidRDefault="00B652FA" w:rsidP="00B652FA">
            <w:pPr>
              <w:pStyle w:val="TableParagraph"/>
              <w:tabs>
                <w:tab w:val="left" w:pos="274"/>
              </w:tabs>
              <w:spacing w:before="120"/>
              <w:ind w:right="113"/>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39</w:t>
            </w:r>
            <w:r w:rsidRPr="001B2F0D">
              <w:rPr>
                <w:rFonts w:ascii="Arial" w:eastAsia="Arial" w:hAnsi="Arial" w:cs="Arial"/>
                <w:sz w:val="24"/>
                <w:szCs w:val="24"/>
              </w:rPr>
              <w:t>:</w:t>
            </w:r>
            <w:r>
              <w:rPr>
                <w:rFonts w:ascii="Arial" w:eastAsia="Arial" w:hAnsi="Arial" w:cs="Arial"/>
                <w:sz w:val="24"/>
                <w:szCs w:val="24"/>
              </w:rPr>
              <w:t xml:space="preserve"> I can </w:t>
            </w:r>
            <w:r w:rsidRPr="000D0B6A">
              <w:rPr>
                <w:rFonts w:ascii="Arial" w:eastAsia="Arial" w:hAnsi="Arial" w:cs="Arial"/>
                <w:sz w:val="24"/>
                <w:szCs w:val="24"/>
              </w:rPr>
              <w:t>sketch the general shapes of graphs of pH against volume (titration curves) involving strong and weak acids and bases. Identify and explain their important features, including the intercept with pH axis, equivalence point, buffer region and points where pKa = pH or pKb = pOH</w:t>
            </w:r>
          </w:p>
          <w:p w:rsidR="00B652FA" w:rsidRDefault="00B652FA" w:rsidP="00B652FA">
            <w:pPr>
              <w:pStyle w:val="TableParagraph"/>
              <w:tabs>
                <w:tab w:val="left" w:pos="274"/>
              </w:tabs>
              <w:spacing w:before="120"/>
              <w:ind w:right="113"/>
              <w:rPr>
                <w:rFonts w:ascii="Arial" w:eastAsia="Arial" w:hAnsi="Arial" w:cs="Arial"/>
                <w:sz w:val="24"/>
                <w:szCs w:val="24"/>
              </w:rPr>
            </w:pPr>
            <w:r w:rsidRPr="008A3624">
              <w:rPr>
                <w:rFonts w:ascii="Arial" w:eastAsia="Arial" w:hAnsi="Arial" w:cs="Arial"/>
                <w:b/>
                <w:sz w:val="24"/>
                <w:szCs w:val="24"/>
              </w:rPr>
              <w:t>SC40:</w:t>
            </w:r>
            <w:r w:rsidRPr="001B2F0D">
              <w:rPr>
                <w:rFonts w:ascii="Arial" w:eastAsia="Arial" w:hAnsi="Arial" w:cs="Arial"/>
                <w:sz w:val="24"/>
                <w:szCs w:val="24"/>
              </w:rPr>
              <w:t xml:space="preserve"> </w:t>
            </w:r>
            <w:r>
              <w:rPr>
                <w:rFonts w:ascii="Arial" w:eastAsia="Arial" w:hAnsi="Arial" w:cs="Arial"/>
                <w:sz w:val="24"/>
                <w:szCs w:val="24"/>
              </w:rPr>
              <w:t xml:space="preserve">I can </w:t>
            </w:r>
            <w:r w:rsidRPr="00806EDC">
              <w:rPr>
                <w:rFonts w:ascii="Arial" w:eastAsia="Arial" w:hAnsi="Arial" w:cs="Arial"/>
                <w:sz w:val="24"/>
                <w:szCs w:val="24"/>
              </w:rPr>
              <w:t>use appropriate mathematical representations and analyse experimental data and titration curves to solve problems and make predictions, including using the mole concept to calculate moles, mass, volume and concentration from volumetric analysis data</w:t>
            </w:r>
          </w:p>
          <w:p w:rsidR="00B652FA" w:rsidRPr="003831D1" w:rsidRDefault="00B652FA" w:rsidP="003831D1">
            <w:pPr>
              <w:spacing w:before="120"/>
              <w:rPr>
                <w:rFonts w:ascii="Arial" w:eastAsia="Arial" w:hAnsi="Arial" w:cs="Arial"/>
                <w:sz w:val="24"/>
                <w:szCs w:val="24"/>
                <w:lang w:val="en-US" w:eastAsia="en-US"/>
              </w:rPr>
            </w:pPr>
            <w:r w:rsidRPr="003D2110">
              <w:rPr>
                <w:rFonts w:ascii="Arial" w:eastAsia="Arial" w:hAnsi="Arial" w:cs="Arial"/>
                <w:b/>
                <w:sz w:val="24"/>
                <w:szCs w:val="24"/>
              </w:rPr>
              <w:t>Mandatory practical</w:t>
            </w:r>
            <w:r>
              <w:rPr>
                <w:rFonts w:ascii="Arial" w:eastAsia="Arial" w:hAnsi="Arial" w:cs="Arial"/>
                <w:b/>
                <w:sz w:val="24"/>
                <w:szCs w:val="24"/>
              </w:rPr>
              <w:t xml:space="preserve"> : </w:t>
            </w:r>
            <w:r w:rsidRPr="00806EDC">
              <w:rPr>
                <w:rFonts w:ascii="Arial" w:eastAsia="Arial" w:hAnsi="Arial" w:cs="Arial"/>
                <w:b/>
                <w:sz w:val="24"/>
                <w:szCs w:val="24"/>
              </w:rPr>
              <w:t>Acid-base titration to calculate the concentration of a solution with reference to a standard solution.</w:t>
            </w:r>
          </w:p>
        </w:tc>
      </w:tr>
      <w:tr w:rsidR="00B652FA" w:rsidRPr="00834964" w:rsidTr="00AC132F">
        <w:tblPrEx>
          <w:tblCellMar>
            <w:left w:w="28" w:type="dxa"/>
            <w:right w:w="28" w:type="dxa"/>
          </w:tblCellMar>
        </w:tblPrEx>
        <w:trPr>
          <w:trHeight w:val="812"/>
        </w:trPr>
        <w:tc>
          <w:tcPr>
            <w:tcW w:w="399" w:type="pct"/>
            <w:vMerge/>
          </w:tcPr>
          <w:p w:rsidR="00B652FA" w:rsidRPr="00AC132F" w:rsidRDefault="00B652FA" w:rsidP="00AE756F">
            <w:pPr>
              <w:spacing w:before="40" w:line="259" w:lineRule="auto"/>
              <w:rPr>
                <w:rFonts w:ascii="Arial" w:hAnsi="Arial" w:cs="Arial"/>
                <w:sz w:val="20"/>
                <w:szCs w:val="20"/>
              </w:rPr>
            </w:pPr>
          </w:p>
        </w:tc>
        <w:tc>
          <w:tcPr>
            <w:tcW w:w="257" w:type="pct"/>
            <w:vMerge/>
          </w:tcPr>
          <w:p w:rsidR="00B652FA" w:rsidRPr="00AC132F" w:rsidRDefault="00B652FA" w:rsidP="00AE756F">
            <w:pPr>
              <w:spacing w:before="40" w:line="259" w:lineRule="auto"/>
              <w:rPr>
                <w:rFonts w:ascii="Arial" w:hAnsi="Arial" w:cs="Arial"/>
                <w:sz w:val="18"/>
                <w:szCs w:val="18"/>
              </w:rPr>
            </w:pPr>
          </w:p>
        </w:tc>
        <w:tc>
          <w:tcPr>
            <w:tcW w:w="4344" w:type="pct"/>
            <w:tcBorders>
              <w:top w:val="single" w:sz="8" w:space="0" w:color="auto"/>
              <w:bottom w:val="single" w:sz="12" w:space="0" w:color="auto"/>
            </w:tcBorders>
          </w:tcPr>
          <w:p w:rsidR="00B652FA" w:rsidRPr="00834964" w:rsidRDefault="00B652FA" w:rsidP="00AC132F">
            <w:pPr>
              <w:pStyle w:val="TableParagraph"/>
              <w:tabs>
                <w:tab w:val="left" w:pos="274"/>
              </w:tabs>
              <w:ind w:right="113"/>
              <w:rPr>
                <w:rFonts w:ascii="Arial" w:hAnsi="Arial" w:cs="Arial"/>
                <w:b/>
                <w:sz w:val="24"/>
                <w:szCs w:val="24"/>
              </w:rPr>
            </w:pPr>
            <w:r w:rsidRPr="00834964">
              <w:rPr>
                <w:rFonts w:ascii="Arial" w:hAnsi="Arial" w:cs="Arial"/>
                <w:b/>
                <w:sz w:val="24"/>
                <w:szCs w:val="24"/>
              </w:rPr>
              <w:t>LG</w:t>
            </w:r>
            <w:r>
              <w:rPr>
                <w:rFonts w:ascii="Arial" w:hAnsi="Arial" w:cs="Arial"/>
                <w:b/>
                <w:sz w:val="24"/>
                <w:szCs w:val="24"/>
              </w:rPr>
              <w:t>9</w:t>
            </w:r>
            <w:r w:rsidRPr="00834964">
              <w:rPr>
                <w:rFonts w:ascii="Arial" w:hAnsi="Arial" w:cs="Arial"/>
                <w:b/>
                <w:sz w:val="24"/>
                <w:szCs w:val="24"/>
              </w:rPr>
              <w:t xml:space="preserve">: </w:t>
            </w:r>
            <w:r w:rsidRPr="0071545C">
              <w:rPr>
                <w:rFonts w:ascii="Arial" w:hAnsi="Arial" w:cs="Arial"/>
                <w:b/>
                <w:sz w:val="24"/>
                <w:szCs w:val="24"/>
              </w:rPr>
              <w:t>Students can understand</w:t>
            </w:r>
            <w:r>
              <w:rPr>
                <w:rFonts w:ascii="Arial" w:hAnsi="Arial" w:cs="Arial"/>
                <w:b/>
                <w:sz w:val="24"/>
                <w:szCs w:val="24"/>
              </w:rPr>
              <w:t xml:space="preserve"> the process of titrations including analysing titration curves and calculations from volumetric analysis data.</w:t>
            </w:r>
          </w:p>
        </w:tc>
      </w:tr>
      <w:tr w:rsidR="00B652FA" w:rsidRPr="00841DB4" w:rsidTr="00AC132F">
        <w:tblPrEx>
          <w:tblCellMar>
            <w:left w:w="28" w:type="dxa"/>
            <w:right w:w="28" w:type="dxa"/>
          </w:tblCellMar>
        </w:tblPrEx>
        <w:trPr>
          <w:trHeight w:val="2363"/>
        </w:trPr>
        <w:tc>
          <w:tcPr>
            <w:tcW w:w="399" w:type="pct"/>
            <w:vMerge w:val="restart"/>
            <w:tcBorders>
              <w:top w:val="single" w:sz="6" w:space="0" w:color="auto"/>
            </w:tcBorders>
            <w:textDirection w:val="btLr"/>
            <w:vAlign w:val="center"/>
          </w:tcPr>
          <w:p w:rsidR="00B652FA" w:rsidRPr="00AC132F" w:rsidRDefault="00B652FA" w:rsidP="00AE756F">
            <w:pPr>
              <w:pStyle w:val="TableParagraph"/>
              <w:spacing w:before="40"/>
              <w:ind w:left="113" w:right="113"/>
              <w:jc w:val="right"/>
              <w:rPr>
                <w:rFonts w:ascii="Arial" w:hAnsi="Arial" w:cs="Arial"/>
                <w:b/>
                <w:sz w:val="20"/>
                <w:szCs w:val="20"/>
              </w:rPr>
            </w:pPr>
            <w:r w:rsidRPr="00AC132F">
              <w:rPr>
                <w:rFonts w:ascii="Arial" w:hAnsi="Arial" w:cs="Arial"/>
                <w:b/>
                <w:sz w:val="20"/>
                <w:szCs w:val="20"/>
              </w:rPr>
              <w:t>pH scale</w:t>
            </w:r>
          </w:p>
          <w:p w:rsidR="00B652FA" w:rsidRPr="00AC132F" w:rsidRDefault="00036223" w:rsidP="006B4F15">
            <w:pPr>
              <w:pStyle w:val="TableParagraph"/>
              <w:spacing w:before="40"/>
              <w:ind w:left="113" w:right="113"/>
              <w:jc w:val="right"/>
              <w:rPr>
                <w:rFonts w:ascii="Arial" w:eastAsia="Arial" w:hAnsi="Arial" w:cs="Arial"/>
                <w:b/>
                <w:sz w:val="20"/>
                <w:szCs w:val="20"/>
              </w:rPr>
            </w:pPr>
            <w:r w:rsidRPr="00AC132F">
              <w:rPr>
                <w:rFonts w:ascii="Arial" w:hAnsi="Arial" w:cs="Arial"/>
                <w:b/>
                <w:sz w:val="20"/>
                <w:szCs w:val="20"/>
              </w:rPr>
              <w:t>Yr 12</w:t>
            </w:r>
            <w:r w:rsidR="00B652FA" w:rsidRPr="00AC132F">
              <w:rPr>
                <w:rFonts w:ascii="Arial" w:hAnsi="Arial" w:cs="Arial"/>
                <w:b/>
                <w:sz w:val="20"/>
                <w:szCs w:val="20"/>
              </w:rPr>
              <w:t xml:space="preserve"> Week 7  (3 lessons)</w:t>
            </w:r>
          </w:p>
        </w:tc>
        <w:tc>
          <w:tcPr>
            <w:tcW w:w="257" w:type="pct"/>
            <w:vMerge w:val="restart"/>
            <w:tcBorders>
              <w:top w:val="single" w:sz="6" w:space="0" w:color="auto"/>
            </w:tcBorders>
            <w:textDirection w:val="btLr"/>
            <w:vAlign w:val="center"/>
          </w:tcPr>
          <w:p w:rsidR="00B652FA" w:rsidRPr="00AC132F" w:rsidRDefault="00B652FA" w:rsidP="00AE756F">
            <w:pPr>
              <w:pStyle w:val="TableParagraph"/>
              <w:spacing w:before="40"/>
              <w:ind w:left="113" w:right="113"/>
              <w:jc w:val="right"/>
              <w:rPr>
                <w:rFonts w:ascii="Arial" w:hAnsi="Arial" w:cs="Arial"/>
                <w:b/>
                <w:sz w:val="18"/>
                <w:szCs w:val="18"/>
              </w:rPr>
            </w:pPr>
            <w:r w:rsidRPr="00AC132F">
              <w:rPr>
                <w:rFonts w:ascii="Arial" w:hAnsi="Arial" w:cs="Arial"/>
                <w:b/>
                <w:sz w:val="18"/>
                <w:szCs w:val="18"/>
              </w:rPr>
              <w:t>Unit 3:  Topic</w:t>
            </w:r>
            <w:r w:rsidRPr="00AC132F">
              <w:rPr>
                <w:rFonts w:ascii="Arial" w:hAnsi="Arial" w:cs="Arial"/>
                <w:b/>
                <w:spacing w:val="-6"/>
                <w:sz w:val="18"/>
                <w:szCs w:val="18"/>
              </w:rPr>
              <w:t xml:space="preserve"> 1</w:t>
            </w:r>
          </w:p>
          <w:p w:rsidR="00B652FA" w:rsidRPr="00AC132F" w:rsidRDefault="00B652FA" w:rsidP="00AE756F">
            <w:pPr>
              <w:pStyle w:val="TableParagraph"/>
              <w:spacing w:before="40"/>
              <w:ind w:left="113" w:right="113"/>
              <w:jc w:val="right"/>
              <w:rPr>
                <w:rFonts w:ascii="Arial" w:eastAsia="Arial" w:hAnsi="Arial" w:cs="Arial"/>
                <w:sz w:val="18"/>
                <w:szCs w:val="18"/>
              </w:rPr>
            </w:pPr>
            <w:r w:rsidRPr="00AC132F">
              <w:rPr>
                <w:rFonts w:ascii="Arial" w:hAnsi="Arial" w:cs="Arial"/>
                <w:b/>
                <w:sz w:val="18"/>
                <w:szCs w:val="18"/>
              </w:rPr>
              <w:t xml:space="preserve">Objectives </w:t>
            </w:r>
          </w:p>
        </w:tc>
        <w:tc>
          <w:tcPr>
            <w:tcW w:w="4344" w:type="pct"/>
            <w:tcBorders>
              <w:top w:val="single" w:sz="12" w:space="0" w:color="auto"/>
              <w:left w:val="single" w:sz="4" w:space="0" w:color="A6A8AB"/>
              <w:right w:val="single" w:sz="4" w:space="0" w:color="A6A8AB"/>
            </w:tcBorders>
          </w:tcPr>
          <w:p w:rsidR="00B652FA" w:rsidRDefault="00B652FA" w:rsidP="00AC132F">
            <w:pPr>
              <w:pStyle w:val="TableParagraph"/>
              <w:tabs>
                <w:tab w:val="left" w:pos="274"/>
              </w:tabs>
              <w:ind w:right="145"/>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41</w:t>
            </w:r>
            <w:r w:rsidRPr="001B2F0D">
              <w:rPr>
                <w:rFonts w:ascii="Arial" w:eastAsia="Arial" w:hAnsi="Arial" w:cs="Arial"/>
                <w:sz w:val="24"/>
                <w:szCs w:val="24"/>
              </w:rPr>
              <w:t xml:space="preserve">: </w:t>
            </w:r>
            <w:r w:rsidRPr="008A3624">
              <w:rPr>
                <w:rFonts w:ascii="Arial" w:eastAsia="Arial" w:hAnsi="Arial" w:cs="Arial"/>
                <w:sz w:val="24"/>
                <w:szCs w:val="24"/>
              </w:rPr>
              <w:t>I can</w:t>
            </w:r>
            <w:r>
              <w:rPr>
                <w:rFonts w:ascii="Arial" w:eastAsia="Arial" w:hAnsi="Arial" w:cs="Arial"/>
                <w:sz w:val="24"/>
                <w:szCs w:val="24"/>
              </w:rPr>
              <w:t xml:space="preserve"> </w:t>
            </w:r>
            <w:r w:rsidRPr="006D4B9A">
              <w:rPr>
                <w:rFonts w:ascii="Arial" w:eastAsia="Arial" w:hAnsi="Arial" w:cs="Arial"/>
                <w:sz w:val="24"/>
                <w:szCs w:val="24"/>
              </w:rPr>
              <w:t>understand that water is a weak electrolyte and the self-ionisation of water is represented by Kw = [H+][OH–]; Kw can be used to calculate the concentration of hydrogen ions from the concentration of hydroxide ions in a solution</w:t>
            </w:r>
          </w:p>
          <w:p w:rsidR="00B652FA" w:rsidRPr="001B2F0D" w:rsidRDefault="00B652FA" w:rsidP="00B652FA">
            <w:pPr>
              <w:pStyle w:val="TableParagraph"/>
              <w:tabs>
                <w:tab w:val="left" w:pos="274"/>
              </w:tabs>
              <w:spacing w:before="120"/>
              <w:ind w:right="145"/>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42</w:t>
            </w:r>
            <w:r w:rsidRPr="001B2F0D">
              <w:rPr>
                <w:rFonts w:ascii="Arial" w:eastAsia="Arial" w:hAnsi="Arial" w:cs="Arial"/>
                <w:sz w:val="24"/>
                <w:szCs w:val="24"/>
              </w:rPr>
              <w:t xml:space="preserve">: </w:t>
            </w:r>
            <w:r w:rsidRPr="008A3624">
              <w:rPr>
                <w:rFonts w:ascii="Arial" w:eastAsia="Arial" w:hAnsi="Arial" w:cs="Arial"/>
                <w:sz w:val="24"/>
                <w:szCs w:val="24"/>
              </w:rPr>
              <w:t>I can</w:t>
            </w:r>
            <w:r>
              <w:rPr>
                <w:rFonts w:ascii="Arial" w:eastAsia="Arial" w:hAnsi="Arial" w:cs="Arial"/>
                <w:sz w:val="24"/>
                <w:szCs w:val="24"/>
              </w:rPr>
              <w:t xml:space="preserve"> </w:t>
            </w:r>
            <w:r w:rsidRPr="006D4B9A">
              <w:rPr>
                <w:rFonts w:ascii="Arial" w:eastAsia="Arial" w:hAnsi="Arial" w:cs="Arial"/>
                <w:sz w:val="24"/>
                <w:szCs w:val="24"/>
              </w:rPr>
              <w:t>understand that the pH scale is a logarithmic scale and the pH of a solution can be calculated from the concentration of hydrogen ions using the relationship pH = –log10 [H+]</w:t>
            </w:r>
          </w:p>
          <w:p w:rsidR="00B652FA" w:rsidRPr="003831D1" w:rsidRDefault="00B652FA" w:rsidP="003831D1">
            <w:pPr>
              <w:pStyle w:val="TableParagraph"/>
              <w:tabs>
                <w:tab w:val="left" w:pos="274"/>
              </w:tabs>
              <w:spacing w:before="120"/>
              <w:ind w:right="113"/>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43</w:t>
            </w:r>
            <w:r w:rsidRPr="001B2F0D">
              <w:rPr>
                <w:rFonts w:ascii="Arial" w:eastAsia="Arial" w:hAnsi="Arial" w:cs="Arial"/>
                <w:sz w:val="24"/>
                <w:szCs w:val="24"/>
              </w:rPr>
              <w:t xml:space="preserve">: </w:t>
            </w:r>
            <w:r w:rsidRPr="008A3624">
              <w:rPr>
                <w:rFonts w:ascii="Arial" w:eastAsia="Arial" w:hAnsi="Arial" w:cs="Arial"/>
                <w:sz w:val="24"/>
                <w:szCs w:val="24"/>
              </w:rPr>
              <w:t>I can</w:t>
            </w:r>
            <w:r>
              <w:rPr>
                <w:rFonts w:ascii="Arial" w:eastAsia="Arial" w:hAnsi="Arial" w:cs="Arial"/>
                <w:sz w:val="24"/>
                <w:szCs w:val="24"/>
              </w:rPr>
              <w:t xml:space="preserve"> </w:t>
            </w:r>
            <w:r w:rsidRPr="006D4B9A">
              <w:rPr>
                <w:rFonts w:ascii="Arial" w:eastAsia="Arial" w:hAnsi="Arial" w:cs="Arial"/>
                <w:sz w:val="24"/>
                <w:szCs w:val="24"/>
              </w:rPr>
              <w:t>use appropriate mathematical representation to solve problems for hydrogen ion concentration [H+</w:t>
            </w:r>
            <w:r w:rsidRPr="00AC132F">
              <w:rPr>
                <w:rFonts w:ascii="Arial" w:eastAsia="Arial" w:hAnsi="Arial" w:cs="Arial"/>
                <w:sz w:val="24"/>
                <w:szCs w:val="24"/>
                <w:vertAlign w:val="subscript"/>
              </w:rPr>
              <w:t>(aq)</w:t>
            </w:r>
            <w:r w:rsidRPr="006D4B9A">
              <w:rPr>
                <w:rFonts w:ascii="Arial" w:eastAsia="Arial" w:hAnsi="Arial" w:cs="Arial"/>
                <w:sz w:val="24"/>
                <w:szCs w:val="24"/>
              </w:rPr>
              <w:t xml:space="preserve">], </w:t>
            </w:r>
            <w:r w:rsidR="00AC132F">
              <w:rPr>
                <w:rFonts w:ascii="Arial" w:eastAsia="Arial" w:hAnsi="Arial" w:cs="Arial"/>
                <w:sz w:val="24"/>
                <w:szCs w:val="24"/>
              </w:rPr>
              <w:t>pH, hydroxide ion concentration</w:t>
            </w:r>
            <w:bookmarkStart w:id="0" w:name="_GoBack"/>
            <w:bookmarkEnd w:id="0"/>
            <w:r w:rsidRPr="006D4B9A">
              <w:rPr>
                <w:rFonts w:ascii="Arial" w:eastAsia="Arial" w:hAnsi="Arial" w:cs="Arial"/>
                <w:sz w:val="24"/>
                <w:szCs w:val="24"/>
              </w:rPr>
              <w:t xml:space="preserve"> [OH–</w:t>
            </w:r>
            <w:r w:rsidRPr="00AC132F">
              <w:rPr>
                <w:rFonts w:ascii="Arial" w:eastAsia="Arial" w:hAnsi="Arial" w:cs="Arial"/>
                <w:sz w:val="24"/>
                <w:szCs w:val="24"/>
                <w:vertAlign w:val="subscript"/>
              </w:rPr>
              <w:t>(aq)</w:t>
            </w:r>
            <w:r w:rsidR="00AC132F">
              <w:rPr>
                <w:rFonts w:ascii="Arial" w:eastAsia="Arial" w:hAnsi="Arial" w:cs="Arial"/>
                <w:sz w:val="24"/>
                <w:szCs w:val="24"/>
              </w:rPr>
              <w:t>] &amp;</w:t>
            </w:r>
            <w:r w:rsidRPr="006D4B9A">
              <w:rPr>
                <w:rFonts w:ascii="Arial" w:eastAsia="Arial" w:hAnsi="Arial" w:cs="Arial"/>
                <w:sz w:val="24"/>
                <w:szCs w:val="24"/>
              </w:rPr>
              <w:t xml:space="preserve"> pOH</w:t>
            </w:r>
          </w:p>
        </w:tc>
      </w:tr>
      <w:tr w:rsidR="00B652FA" w:rsidRPr="00834964" w:rsidTr="00AC132F">
        <w:tblPrEx>
          <w:tblCellMar>
            <w:left w:w="28" w:type="dxa"/>
            <w:right w:w="28" w:type="dxa"/>
          </w:tblCellMar>
        </w:tblPrEx>
        <w:tc>
          <w:tcPr>
            <w:tcW w:w="399" w:type="pct"/>
            <w:vMerge/>
          </w:tcPr>
          <w:p w:rsidR="00B652FA" w:rsidRPr="00AC132F" w:rsidRDefault="00B652FA" w:rsidP="00AE756F">
            <w:pPr>
              <w:spacing w:before="40" w:line="259" w:lineRule="auto"/>
              <w:rPr>
                <w:rFonts w:ascii="Arial" w:hAnsi="Arial" w:cs="Arial"/>
                <w:sz w:val="20"/>
                <w:szCs w:val="20"/>
              </w:rPr>
            </w:pPr>
          </w:p>
        </w:tc>
        <w:tc>
          <w:tcPr>
            <w:tcW w:w="257" w:type="pct"/>
            <w:vMerge/>
          </w:tcPr>
          <w:p w:rsidR="00B652FA" w:rsidRPr="00CF5FEF" w:rsidRDefault="00B652FA" w:rsidP="00AE756F">
            <w:pPr>
              <w:spacing w:before="40" w:line="259" w:lineRule="auto"/>
              <w:rPr>
                <w:rFonts w:ascii="Arial" w:hAnsi="Arial" w:cs="Arial"/>
                <w:sz w:val="18"/>
                <w:szCs w:val="18"/>
              </w:rPr>
            </w:pPr>
          </w:p>
        </w:tc>
        <w:tc>
          <w:tcPr>
            <w:tcW w:w="4344" w:type="pct"/>
            <w:tcBorders>
              <w:top w:val="single" w:sz="8" w:space="0" w:color="auto"/>
              <w:bottom w:val="single" w:sz="12" w:space="0" w:color="auto"/>
            </w:tcBorders>
          </w:tcPr>
          <w:p w:rsidR="00B652FA" w:rsidRPr="00834964" w:rsidRDefault="00B652FA" w:rsidP="00AC132F">
            <w:pPr>
              <w:pStyle w:val="TableParagraph"/>
              <w:tabs>
                <w:tab w:val="left" w:pos="274"/>
              </w:tabs>
              <w:ind w:right="113"/>
              <w:rPr>
                <w:rFonts w:ascii="Arial" w:hAnsi="Arial" w:cs="Arial"/>
                <w:b/>
                <w:sz w:val="24"/>
                <w:szCs w:val="24"/>
              </w:rPr>
            </w:pPr>
            <w:r w:rsidRPr="00834964">
              <w:rPr>
                <w:rFonts w:ascii="Arial" w:hAnsi="Arial" w:cs="Arial"/>
                <w:b/>
                <w:sz w:val="24"/>
                <w:szCs w:val="24"/>
              </w:rPr>
              <w:t>LG</w:t>
            </w:r>
            <w:r>
              <w:rPr>
                <w:rFonts w:ascii="Arial" w:hAnsi="Arial" w:cs="Arial"/>
                <w:b/>
                <w:sz w:val="24"/>
                <w:szCs w:val="24"/>
              </w:rPr>
              <w:t>10</w:t>
            </w:r>
            <w:r w:rsidRPr="00834964">
              <w:rPr>
                <w:rFonts w:ascii="Arial" w:hAnsi="Arial" w:cs="Arial"/>
                <w:b/>
                <w:sz w:val="24"/>
                <w:szCs w:val="24"/>
              </w:rPr>
              <w:t xml:space="preserve">: </w:t>
            </w:r>
            <w:r w:rsidRPr="0071545C">
              <w:rPr>
                <w:rFonts w:ascii="Arial" w:hAnsi="Arial" w:cs="Arial"/>
                <w:b/>
                <w:sz w:val="24"/>
                <w:szCs w:val="24"/>
              </w:rPr>
              <w:t>Students can understand</w:t>
            </w:r>
            <w:r>
              <w:rPr>
                <w:rFonts w:ascii="Arial" w:hAnsi="Arial" w:cs="Arial"/>
                <w:b/>
                <w:sz w:val="24"/>
                <w:szCs w:val="24"/>
              </w:rPr>
              <w:t xml:space="preserve"> and perform calculations involving pH</w:t>
            </w:r>
          </w:p>
        </w:tc>
      </w:tr>
      <w:tr w:rsidR="00B652FA" w:rsidRPr="00841DB4" w:rsidTr="00AC132F">
        <w:tblPrEx>
          <w:tblCellMar>
            <w:left w:w="28" w:type="dxa"/>
            <w:right w:w="28" w:type="dxa"/>
          </w:tblCellMar>
        </w:tblPrEx>
        <w:trPr>
          <w:trHeight w:val="2363"/>
        </w:trPr>
        <w:tc>
          <w:tcPr>
            <w:tcW w:w="399" w:type="pct"/>
            <w:vMerge w:val="restart"/>
            <w:tcBorders>
              <w:top w:val="single" w:sz="6" w:space="0" w:color="auto"/>
            </w:tcBorders>
            <w:textDirection w:val="btLr"/>
            <w:vAlign w:val="center"/>
          </w:tcPr>
          <w:p w:rsidR="00B652FA" w:rsidRPr="00AC132F" w:rsidRDefault="00B652FA" w:rsidP="00AE756F">
            <w:pPr>
              <w:pStyle w:val="TableParagraph"/>
              <w:spacing w:before="40"/>
              <w:ind w:left="113" w:right="113"/>
              <w:jc w:val="right"/>
              <w:rPr>
                <w:rFonts w:ascii="Arial" w:hAnsi="Arial" w:cs="Arial"/>
                <w:b/>
                <w:sz w:val="20"/>
                <w:szCs w:val="20"/>
              </w:rPr>
            </w:pPr>
            <w:r w:rsidRPr="00AC132F">
              <w:rPr>
                <w:rFonts w:ascii="Arial" w:hAnsi="Arial" w:cs="Arial"/>
                <w:b/>
                <w:sz w:val="20"/>
                <w:szCs w:val="20"/>
              </w:rPr>
              <w:t>Dissociation constants</w:t>
            </w:r>
          </w:p>
          <w:p w:rsidR="00B652FA" w:rsidRPr="00AC132F" w:rsidRDefault="00036223" w:rsidP="00582E7D">
            <w:pPr>
              <w:pStyle w:val="TableParagraph"/>
              <w:spacing w:before="40"/>
              <w:ind w:left="113" w:right="113"/>
              <w:jc w:val="right"/>
              <w:rPr>
                <w:rFonts w:ascii="Arial" w:eastAsia="Arial" w:hAnsi="Arial" w:cs="Arial"/>
                <w:b/>
                <w:sz w:val="20"/>
                <w:szCs w:val="20"/>
              </w:rPr>
            </w:pPr>
            <w:r w:rsidRPr="00AC132F">
              <w:rPr>
                <w:rFonts w:ascii="Arial" w:hAnsi="Arial" w:cs="Arial"/>
                <w:b/>
                <w:sz w:val="20"/>
                <w:szCs w:val="20"/>
              </w:rPr>
              <w:t>Yr 12</w:t>
            </w:r>
            <w:r w:rsidR="00B652FA" w:rsidRPr="00AC132F">
              <w:rPr>
                <w:rFonts w:ascii="Arial" w:hAnsi="Arial" w:cs="Arial"/>
                <w:b/>
                <w:sz w:val="20"/>
                <w:szCs w:val="20"/>
              </w:rPr>
              <w:t xml:space="preserve"> Week 8  (3 lessons)</w:t>
            </w:r>
          </w:p>
        </w:tc>
        <w:tc>
          <w:tcPr>
            <w:tcW w:w="257" w:type="pct"/>
            <w:vMerge w:val="restart"/>
            <w:tcBorders>
              <w:top w:val="single" w:sz="6" w:space="0" w:color="auto"/>
            </w:tcBorders>
            <w:textDirection w:val="btLr"/>
            <w:vAlign w:val="center"/>
          </w:tcPr>
          <w:p w:rsidR="00B652FA" w:rsidRPr="00CF5FEF" w:rsidRDefault="00B652FA" w:rsidP="00AE756F">
            <w:pPr>
              <w:pStyle w:val="TableParagraph"/>
              <w:spacing w:before="40"/>
              <w:ind w:left="113" w:right="113"/>
              <w:jc w:val="right"/>
              <w:rPr>
                <w:rFonts w:ascii="Arial" w:hAnsi="Arial" w:cs="Arial"/>
                <w:b/>
                <w:sz w:val="18"/>
                <w:szCs w:val="18"/>
              </w:rPr>
            </w:pPr>
            <w:r w:rsidRPr="00CF5FEF">
              <w:rPr>
                <w:rFonts w:ascii="Arial" w:hAnsi="Arial" w:cs="Arial"/>
                <w:b/>
                <w:sz w:val="18"/>
                <w:szCs w:val="18"/>
              </w:rPr>
              <w:t>Unit</w:t>
            </w:r>
            <w:r>
              <w:rPr>
                <w:rFonts w:ascii="Arial" w:hAnsi="Arial" w:cs="Arial"/>
                <w:b/>
                <w:sz w:val="18"/>
                <w:szCs w:val="18"/>
              </w:rPr>
              <w:t xml:space="preserve"> 3: </w:t>
            </w:r>
            <w:r w:rsidRPr="00CF5FEF">
              <w:rPr>
                <w:rFonts w:ascii="Arial" w:hAnsi="Arial" w:cs="Arial"/>
                <w:b/>
                <w:sz w:val="18"/>
                <w:szCs w:val="18"/>
              </w:rPr>
              <w:t xml:space="preserve"> Topic</w:t>
            </w:r>
            <w:r w:rsidRPr="00CF5FEF">
              <w:rPr>
                <w:rFonts w:ascii="Arial" w:hAnsi="Arial" w:cs="Arial"/>
                <w:b/>
                <w:spacing w:val="-6"/>
                <w:sz w:val="18"/>
                <w:szCs w:val="18"/>
              </w:rPr>
              <w:t xml:space="preserve"> </w:t>
            </w:r>
            <w:r>
              <w:rPr>
                <w:rFonts w:ascii="Arial" w:hAnsi="Arial" w:cs="Arial"/>
                <w:b/>
                <w:spacing w:val="-6"/>
                <w:sz w:val="18"/>
                <w:szCs w:val="18"/>
              </w:rPr>
              <w:t>1</w:t>
            </w:r>
          </w:p>
          <w:p w:rsidR="00B652FA" w:rsidRPr="00CF5FEF" w:rsidRDefault="00B652FA" w:rsidP="00AE756F">
            <w:pPr>
              <w:pStyle w:val="TableParagraph"/>
              <w:spacing w:before="40"/>
              <w:ind w:left="113" w:right="113"/>
              <w:jc w:val="right"/>
              <w:rPr>
                <w:rFonts w:ascii="Arial" w:eastAsia="Arial" w:hAnsi="Arial" w:cs="Arial"/>
                <w:sz w:val="18"/>
                <w:szCs w:val="18"/>
              </w:rPr>
            </w:pPr>
            <w:r w:rsidRPr="00883583">
              <w:rPr>
                <w:rFonts w:ascii="Arial" w:hAnsi="Arial" w:cs="Arial"/>
                <w:b/>
                <w:sz w:val="14"/>
                <w:szCs w:val="18"/>
              </w:rPr>
              <w:t>Objectives</w:t>
            </w:r>
            <w:r>
              <w:rPr>
                <w:rFonts w:ascii="Arial" w:hAnsi="Arial" w:cs="Arial"/>
                <w:b/>
                <w:sz w:val="14"/>
                <w:szCs w:val="18"/>
              </w:rPr>
              <w:t xml:space="preserve"> 1,2,3,4,5</w:t>
            </w:r>
          </w:p>
        </w:tc>
        <w:tc>
          <w:tcPr>
            <w:tcW w:w="4344" w:type="pct"/>
            <w:tcBorders>
              <w:top w:val="single" w:sz="12" w:space="0" w:color="auto"/>
              <w:left w:val="single" w:sz="4" w:space="0" w:color="A6A8AB"/>
              <w:right w:val="single" w:sz="4" w:space="0" w:color="A6A8AB"/>
            </w:tcBorders>
          </w:tcPr>
          <w:p w:rsidR="00B652FA" w:rsidRDefault="00B652FA" w:rsidP="00AC132F">
            <w:pPr>
              <w:pStyle w:val="TableParagraph"/>
              <w:tabs>
                <w:tab w:val="left" w:pos="274"/>
              </w:tabs>
              <w:ind w:right="145"/>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44</w:t>
            </w:r>
            <w:r w:rsidRPr="001B2F0D">
              <w:rPr>
                <w:rFonts w:ascii="Arial" w:eastAsia="Arial" w:hAnsi="Arial" w:cs="Arial"/>
                <w:sz w:val="24"/>
                <w:szCs w:val="24"/>
              </w:rPr>
              <w:t xml:space="preserve">: </w:t>
            </w:r>
            <w:r w:rsidRPr="008A3624">
              <w:rPr>
                <w:rFonts w:ascii="Arial" w:eastAsia="Arial" w:hAnsi="Arial" w:cs="Arial"/>
                <w:sz w:val="24"/>
                <w:szCs w:val="24"/>
              </w:rPr>
              <w:t>I can</w:t>
            </w:r>
            <w:r>
              <w:rPr>
                <w:rFonts w:ascii="Arial" w:eastAsia="Arial" w:hAnsi="Arial" w:cs="Arial"/>
                <w:sz w:val="24"/>
                <w:szCs w:val="24"/>
              </w:rPr>
              <w:t xml:space="preserve"> </w:t>
            </w:r>
            <w:r w:rsidRPr="00792A5D">
              <w:rPr>
                <w:rFonts w:ascii="Arial" w:eastAsia="Arial" w:hAnsi="Arial" w:cs="Arial"/>
                <w:sz w:val="24"/>
                <w:szCs w:val="24"/>
              </w:rPr>
              <w:t>explain the degree of ionisation at equilibrium in aqueous solution, which can be represented with chemical equations and equilibrium constants (Ka)</w:t>
            </w:r>
          </w:p>
          <w:p w:rsidR="00B652FA" w:rsidRPr="001B2F0D" w:rsidRDefault="00B652FA" w:rsidP="00B652FA">
            <w:pPr>
              <w:pStyle w:val="TableParagraph"/>
              <w:tabs>
                <w:tab w:val="left" w:pos="274"/>
              </w:tabs>
              <w:spacing w:before="120"/>
              <w:ind w:right="145"/>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45</w:t>
            </w:r>
            <w:r w:rsidRPr="001B2F0D">
              <w:rPr>
                <w:rFonts w:ascii="Arial" w:eastAsia="Arial" w:hAnsi="Arial" w:cs="Arial"/>
                <w:sz w:val="24"/>
                <w:szCs w:val="24"/>
              </w:rPr>
              <w:t xml:space="preserve">: </w:t>
            </w:r>
            <w:r w:rsidRPr="008A3624">
              <w:rPr>
                <w:rFonts w:ascii="Arial" w:eastAsia="Arial" w:hAnsi="Arial" w:cs="Arial"/>
                <w:sz w:val="24"/>
                <w:szCs w:val="24"/>
              </w:rPr>
              <w:t>I can</w:t>
            </w:r>
            <w:r>
              <w:rPr>
                <w:rFonts w:ascii="Arial" w:eastAsia="Arial" w:hAnsi="Arial" w:cs="Arial"/>
                <w:sz w:val="24"/>
                <w:szCs w:val="24"/>
              </w:rPr>
              <w:t xml:space="preserve"> </w:t>
            </w:r>
            <w:r w:rsidRPr="00792A5D">
              <w:rPr>
                <w:rFonts w:ascii="Arial" w:eastAsia="Arial" w:hAnsi="Arial" w:cs="Arial"/>
                <w:sz w:val="24"/>
                <w:szCs w:val="24"/>
              </w:rPr>
              <w:t>determine the expression for the dissociation constant for weak acids (Ka) and weak bases (Kb) from balanced chemical equations</w:t>
            </w:r>
          </w:p>
          <w:p w:rsidR="00B652FA" w:rsidRDefault="00B652FA" w:rsidP="00B652FA">
            <w:pPr>
              <w:pStyle w:val="TableParagraph"/>
              <w:tabs>
                <w:tab w:val="left" w:pos="274"/>
              </w:tabs>
              <w:spacing w:before="120"/>
              <w:ind w:right="113"/>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46</w:t>
            </w:r>
            <w:r w:rsidRPr="001B2F0D">
              <w:rPr>
                <w:rFonts w:ascii="Arial" w:eastAsia="Arial" w:hAnsi="Arial" w:cs="Arial"/>
                <w:sz w:val="24"/>
                <w:szCs w:val="24"/>
              </w:rPr>
              <w:t xml:space="preserve">: </w:t>
            </w:r>
            <w:r w:rsidRPr="008A3624">
              <w:rPr>
                <w:rFonts w:ascii="Arial" w:eastAsia="Arial" w:hAnsi="Arial" w:cs="Arial"/>
                <w:sz w:val="24"/>
                <w:szCs w:val="24"/>
              </w:rPr>
              <w:t>I can</w:t>
            </w:r>
            <w:r>
              <w:rPr>
                <w:rFonts w:ascii="Arial" w:eastAsia="Arial" w:hAnsi="Arial" w:cs="Arial"/>
                <w:sz w:val="24"/>
                <w:szCs w:val="24"/>
              </w:rPr>
              <w:t xml:space="preserve"> </w:t>
            </w:r>
            <w:r w:rsidRPr="00792A5D">
              <w:rPr>
                <w:rFonts w:ascii="Arial" w:eastAsia="Arial" w:hAnsi="Arial" w:cs="Arial"/>
                <w:sz w:val="24"/>
                <w:szCs w:val="24"/>
              </w:rPr>
              <w:t>analyse experimental data to determine and evaluate the relative strengths of acids and bases</w:t>
            </w:r>
          </w:p>
          <w:p w:rsidR="00B652FA" w:rsidRPr="003831D1" w:rsidRDefault="00B652FA" w:rsidP="003831D1">
            <w:pPr>
              <w:pStyle w:val="TableParagraph"/>
              <w:tabs>
                <w:tab w:val="left" w:pos="274"/>
              </w:tabs>
              <w:spacing w:before="120"/>
              <w:ind w:right="113"/>
              <w:rPr>
                <w:rFonts w:ascii="Arial" w:eastAsia="Arial" w:hAnsi="Arial" w:cs="Arial"/>
                <w:sz w:val="24"/>
                <w:szCs w:val="24"/>
              </w:rPr>
            </w:pPr>
            <w:r w:rsidRPr="008A3624">
              <w:rPr>
                <w:rFonts w:ascii="Arial" w:eastAsia="Arial" w:hAnsi="Arial" w:cs="Arial"/>
                <w:b/>
                <w:sz w:val="24"/>
                <w:szCs w:val="24"/>
              </w:rPr>
              <w:t>SC47:</w:t>
            </w:r>
            <w:r>
              <w:rPr>
                <w:rFonts w:ascii="Arial" w:eastAsia="Arial" w:hAnsi="Arial" w:cs="Arial"/>
                <w:sz w:val="24"/>
                <w:szCs w:val="24"/>
              </w:rPr>
              <w:t xml:space="preserve"> </w:t>
            </w:r>
            <w:r w:rsidRPr="008A3624">
              <w:rPr>
                <w:rFonts w:ascii="Arial" w:eastAsia="Arial" w:hAnsi="Arial" w:cs="Arial"/>
                <w:sz w:val="24"/>
                <w:szCs w:val="24"/>
              </w:rPr>
              <w:t>I can</w:t>
            </w:r>
            <w:r>
              <w:rPr>
                <w:rFonts w:ascii="Arial" w:eastAsia="Arial" w:hAnsi="Arial" w:cs="Arial"/>
                <w:sz w:val="24"/>
                <w:szCs w:val="24"/>
              </w:rPr>
              <w:t xml:space="preserve"> </w:t>
            </w:r>
            <w:r w:rsidRPr="00792A5D">
              <w:rPr>
                <w:rFonts w:ascii="Arial" w:eastAsia="Arial" w:hAnsi="Arial" w:cs="Arial"/>
                <w:sz w:val="24"/>
                <w:szCs w:val="24"/>
              </w:rPr>
              <w:t>use appropriate mathematical representation to solve problems, including calculating dissociation constants (Ka and Kb) and the concentration of reactants and products</w:t>
            </w:r>
          </w:p>
        </w:tc>
      </w:tr>
      <w:tr w:rsidR="00B652FA" w:rsidRPr="00834964" w:rsidTr="00AC132F">
        <w:tblPrEx>
          <w:tblCellMar>
            <w:left w:w="28" w:type="dxa"/>
            <w:right w:w="28" w:type="dxa"/>
          </w:tblCellMar>
        </w:tblPrEx>
        <w:tc>
          <w:tcPr>
            <w:tcW w:w="399" w:type="pct"/>
            <w:vMerge/>
          </w:tcPr>
          <w:p w:rsidR="00B652FA" w:rsidRPr="00AC132F" w:rsidRDefault="00B652FA" w:rsidP="00AE756F">
            <w:pPr>
              <w:spacing w:before="40" w:line="259" w:lineRule="auto"/>
              <w:rPr>
                <w:rFonts w:ascii="Arial" w:hAnsi="Arial" w:cs="Arial"/>
                <w:sz w:val="20"/>
                <w:szCs w:val="20"/>
              </w:rPr>
            </w:pPr>
          </w:p>
        </w:tc>
        <w:tc>
          <w:tcPr>
            <w:tcW w:w="257" w:type="pct"/>
            <w:vMerge/>
          </w:tcPr>
          <w:p w:rsidR="00B652FA" w:rsidRPr="00CF5FEF" w:rsidRDefault="00B652FA" w:rsidP="00AE756F">
            <w:pPr>
              <w:spacing w:before="40" w:line="259" w:lineRule="auto"/>
              <w:rPr>
                <w:rFonts w:ascii="Arial" w:hAnsi="Arial" w:cs="Arial"/>
                <w:sz w:val="18"/>
                <w:szCs w:val="18"/>
              </w:rPr>
            </w:pPr>
          </w:p>
        </w:tc>
        <w:tc>
          <w:tcPr>
            <w:tcW w:w="4344" w:type="pct"/>
            <w:tcBorders>
              <w:top w:val="single" w:sz="8" w:space="0" w:color="auto"/>
              <w:bottom w:val="single" w:sz="12" w:space="0" w:color="auto"/>
            </w:tcBorders>
          </w:tcPr>
          <w:p w:rsidR="00B652FA" w:rsidRPr="00834964" w:rsidRDefault="00B652FA" w:rsidP="00AC132F">
            <w:pPr>
              <w:pStyle w:val="TableParagraph"/>
              <w:tabs>
                <w:tab w:val="left" w:pos="274"/>
              </w:tabs>
              <w:ind w:right="113"/>
              <w:rPr>
                <w:rFonts w:ascii="Arial" w:hAnsi="Arial" w:cs="Arial"/>
                <w:b/>
                <w:sz w:val="24"/>
                <w:szCs w:val="24"/>
              </w:rPr>
            </w:pPr>
            <w:r w:rsidRPr="00834964">
              <w:rPr>
                <w:rFonts w:ascii="Arial" w:hAnsi="Arial" w:cs="Arial"/>
                <w:b/>
                <w:sz w:val="24"/>
                <w:szCs w:val="24"/>
              </w:rPr>
              <w:t>LG1</w:t>
            </w:r>
            <w:r>
              <w:rPr>
                <w:rFonts w:ascii="Arial" w:hAnsi="Arial" w:cs="Arial"/>
                <w:b/>
                <w:sz w:val="24"/>
                <w:szCs w:val="24"/>
              </w:rPr>
              <w:t>1</w:t>
            </w:r>
            <w:r w:rsidRPr="00834964">
              <w:rPr>
                <w:rFonts w:ascii="Arial" w:hAnsi="Arial" w:cs="Arial"/>
                <w:b/>
                <w:sz w:val="24"/>
                <w:szCs w:val="24"/>
              </w:rPr>
              <w:t xml:space="preserve">: </w:t>
            </w:r>
            <w:r w:rsidRPr="0071545C">
              <w:rPr>
                <w:rFonts w:ascii="Arial" w:hAnsi="Arial" w:cs="Arial"/>
                <w:b/>
                <w:sz w:val="24"/>
                <w:szCs w:val="24"/>
              </w:rPr>
              <w:t>Students can understand</w:t>
            </w:r>
            <w:r>
              <w:rPr>
                <w:rFonts w:ascii="Arial" w:hAnsi="Arial" w:cs="Arial"/>
                <w:b/>
                <w:sz w:val="24"/>
                <w:szCs w:val="24"/>
              </w:rPr>
              <w:t xml:space="preserve"> the role of dissociation constants</w:t>
            </w:r>
          </w:p>
        </w:tc>
      </w:tr>
      <w:tr w:rsidR="00B652FA" w:rsidRPr="00841DB4" w:rsidTr="00AC132F">
        <w:tblPrEx>
          <w:tblCellMar>
            <w:left w:w="28" w:type="dxa"/>
            <w:right w:w="28" w:type="dxa"/>
          </w:tblCellMar>
        </w:tblPrEx>
        <w:trPr>
          <w:trHeight w:val="2363"/>
        </w:trPr>
        <w:tc>
          <w:tcPr>
            <w:tcW w:w="399" w:type="pct"/>
            <w:vMerge w:val="restart"/>
            <w:tcBorders>
              <w:top w:val="single" w:sz="6" w:space="0" w:color="auto"/>
            </w:tcBorders>
            <w:textDirection w:val="btLr"/>
            <w:vAlign w:val="center"/>
          </w:tcPr>
          <w:p w:rsidR="00B652FA" w:rsidRPr="00AC132F" w:rsidRDefault="00B652FA" w:rsidP="00AE756F">
            <w:pPr>
              <w:pStyle w:val="TableParagraph"/>
              <w:spacing w:before="40"/>
              <w:ind w:left="113" w:right="113"/>
              <w:jc w:val="right"/>
              <w:rPr>
                <w:rFonts w:ascii="Arial" w:hAnsi="Arial" w:cs="Arial"/>
                <w:b/>
                <w:sz w:val="20"/>
                <w:szCs w:val="20"/>
              </w:rPr>
            </w:pPr>
            <w:r w:rsidRPr="00AC132F">
              <w:rPr>
                <w:rFonts w:ascii="Arial" w:hAnsi="Arial" w:cs="Arial"/>
                <w:b/>
                <w:sz w:val="20"/>
                <w:szCs w:val="20"/>
              </w:rPr>
              <w:t>Acid-base Indicators</w:t>
            </w:r>
          </w:p>
          <w:p w:rsidR="00B652FA" w:rsidRPr="00AC132F" w:rsidRDefault="00036223" w:rsidP="00582E7D">
            <w:pPr>
              <w:pStyle w:val="TableParagraph"/>
              <w:spacing w:before="40"/>
              <w:ind w:left="113" w:right="113"/>
              <w:jc w:val="right"/>
              <w:rPr>
                <w:rFonts w:ascii="Arial" w:eastAsia="Arial" w:hAnsi="Arial" w:cs="Arial"/>
                <w:b/>
                <w:sz w:val="20"/>
                <w:szCs w:val="20"/>
              </w:rPr>
            </w:pPr>
            <w:r w:rsidRPr="00AC132F">
              <w:rPr>
                <w:rFonts w:ascii="Arial" w:hAnsi="Arial" w:cs="Arial"/>
                <w:b/>
                <w:sz w:val="20"/>
                <w:szCs w:val="20"/>
              </w:rPr>
              <w:t>Yr 12</w:t>
            </w:r>
            <w:r w:rsidR="00B652FA" w:rsidRPr="00AC132F">
              <w:rPr>
                <w:rFonts w:ascii="Arial" w:hAnsi="Arial" w:cs="Arial"/>
                <w:b/>
                <w:sz w:val="20"/>
                <w:szCs w:val="20"/>
              </w:rPr>
              <w:t xml:space="preserve"> Week 9  (3 lessons)</w:t>
            </w:r>
          </w:p>
        </w:tc>
        <w:tc>
          <w:tcPr>
            <w:tcW w:w="257" w:type="pct"/>
            <w:vMerge w:val="restart"/>
            <w:tcBorders>
              <w:top w:val="single" w:sz="6" w:space="0" w:color="auto"/>
            </w:tcBorders>
            <w:textDirection w:val="btLr"/>
            <w:vAlign w:val="center"/>
          </w:tcPr>
          <w:p w:rsidR="00B652FA" w:rsidRPr="00CF5FEF" w:rsidRDefault="00B652FA" w:rsidP="00AE756F">
            <w:pPr>
              <w:pStyle w:val="TableParagraph"/>
              <w:spacing w:before="40"/>
              <w:ind w:left="113" w:right="113"/>
              <w:jc w:val="right"/>
              <w:rPr>
                <w:rFonts w:ascii="Arial" w:hAnsi="Arial" w:cs="Arial"/>
                <w:b/>
                <w:sz w:val="18"/>
                <w:szCs w:val="18"/>
              </w:rPr>
            </w:pPr>
            <w:r w:rsidRPr="00CF5FEF">
              <w:rPr>
                <w:rFonts w:ascii="Arial" w:hAnsi="Arial" w:cs="Arial"/>
                <w:b/>
                <w:sz w:val="18"/>
                <w:szCs w:val="18"/>
              </w:rPr>
              <w:t>Unit</w:t>
            </w:r>
            <w:r>
              <w:rPr>
                <w:rFonts w:ascii="Arial" w:hAnsi="Arial" w:cs="Arial"/>
                <w:b/>
                <w:sz w:val="18"/>
                <w:szCs w:val="18"/>
              </w:rPr>
              <w:t xml:space="preserve"> 3: </w:t>
            </w:r>
            <w:r w:rsidRPr="00CF5FEF">
              <w:rPr>
                <w:rFonts w:ascii="Arial" w:hAnsi="Arial" w:cs="Arial"/>
                <w:b/>
                <w:sz w:val="18"/>
                <w:szCs w:val="18"/>
              </w:rPr>
              <w:t xml:space="preserve"> Topic</w:t>
            </w:r>
            <w:r w:rsidRPr="00CF5FEF">
              <w:rPr>
                <w:rFonts w:ascii="Arial" w:hAnsi="Arial" w:cs="Arial"/>
                <w:b/>
                <w:spacing w:val="-6"/>
                <w:sz w:val="18"/>
                <w:szCs w:val="18"/>
              </w:rPr>
              <w:t xml:space="preserve"> </w:t>
            </w:r>
            <w:r>
              <w:rPr>
                <w:rFonts w:ascii="Arial" w:hAnsi="Arial" w:cs="Arial"/>
                <w:b/>
                <w:spacing w:val="-6"/>
                <w:sz w:val="18"/>
                <w:szCs w:val="18"/>
              </w:rPr>
              <w:t>1</w:t>
            </w:r>
          </w:p>
          <w:p w:rsidR="00B652FA" w:rsidRPr="00CF5FEF" w:rsidRDefault="00B652FA" w:rsidP="00AE756F">
            <w:pPr>
              <w:pStyle w:val="TableParagraph"/>
              <w:spacing w:before="40"/>
              <w:ind w:left="113" w:right="113"/>
              <w:jc w:val="right"/>
              <w:rPr>
                <w:rFonts w:ascii="Arial" w:eastAsia="Arial" w:hAnsi="Arial" w:cs="Arial"/>
                <w:sz w:val="18"/>
                <w:szCs w:val="18"/>
              </w:rPr>
            </w:pPr>
            <w:r w:rsidRPr="00883583">
              <w:rPr>
                <w:rFonts w:ascii="Arial" w:hAnsi="Arial" w:cs="Arial"/>
                <w:b/>
                <w:sz w:val="14"/>
                <w:szCs w:val="18"/>
              </w:rPr>
              <w:t>Objectives</w:t>
            </w:r>
            <w:r>
              <w:rPr>
                <w:rFonts w:ascii="Arial" w:hAnsi="Arial" w:cs="Arial"/>
                <w:b/>
                <w:sz w:val="14"/>
                <w:szCs w:val="18"/>
              </w:rPr>
              <w:t xml:space="preserve"> 1,2,3,4,5 </w:t>
            </w:r>
          </w:p>
        </w:tc>
        <w:tc>
          <w:tcPr>
            <w:tcW w:w="4344" w:type="pct"/>
            <w:tcBorders>
              <w:top w:val="single" w:sz="12" w:space="0" w:color="auto"/>
              <w:left w:val="single" w:sz="4" w:space="0" w:color="A6A8AB"/>
              <w:right w:val="single" w:sz="4" w:space="0" w:color="A6A8AB"/>
            </w:tcBorders>
          </w:tcPr>
          <w:p w:rsidR="00B652FA" w:rsidRDefault="00B652FA" w:rsidP="00AC132F">
            <w:pPr>
              <w:pStyle w:val="TableParagraph"/>
              <w:tabs>
                <w:tab w:val="left" w:pos="274"/>
              </w:tabs>
              <w:ind w:right="147"/>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48</w:t>
            </w:r>
            <w:r w:rsidRPr="001B2F0D">
              <w:rPr>
                <w:rFonts w:ascii="Arial" w:eastAsia="Arial" w:hAnsi="Arial" w:cs="Arial"/>
                <w:sz w:val="24"/>
                <w:szCs w:val="24"/>
              </w:rPr>
              <w:t xml:space="preserve">: </w:t>
            </w:r>
            <w:r w:rsidRPr="008A3624">
              <w:rPr>
                <w:rFonts w:ascii="Arial" w:eastAsia="Arial" w:hAnsi="Arial" w:cs="Arial"/>
                <w:sz w:val="24"/>
                <w:szCs w:val="24"/>
              </w:rPr>
              <w:t>I can</w:t>
            </w:r>
            <w:r>
              <w:rPr>
                <w:rFonts w:ascii="Arial" w:eastAsia="Arial" w:hAnsi="Arial" w:cs="Arial"/>
                <w:sz w:val="24"/>
                <w:szCs w:val="24"/>
              </w:rPr>
              <w:t xml:space="preserve"> </w:t>
            </w:r>
            <w:r w:rsidRPr="00967B1E">
              <w:rPr>
                <w:rFonts w:ascii="Arial" w:eastAsia="Arial" w:hAnsi="Arial" w:cs="Arial"/>
                <w:sz w:val="24"/>
                <w:szCs w:val="24"/>
              </w:rPr>
              <w:t>understand that an acid-base indicator is a weak acid or a weak base where the components of the conjugate acid-base pair have different colours; the acidic form is of a different colour to the basic form</w:t>
            </w:r>
          </w:p>
          <w:p w:rsidR="00B652FA" w:rsidRPr="001B2F0D" w:rsidRDefault="00B652FA" w:rsidP="00B652FA">
            <w:pPr>
              <w:pStyle w:val="TableParagraph"/>
              <w:tabs>
                <w:tab w:val="left" w:pos="274"/>
              </w:tabs>
              <w:spacing w:before="120"/>
              <w:ind w:right="145"/>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49</w:t>
            </w:r>
            <w:r w:rsidRPr="001B2F0D">
              <w:rPr>
                <w:rFonts w:ascii="Arial" w:eastAsia="Arial" w:hAnsi="Arial" w:cs="Arial"/>
                <w:sz w:val="24"/>
                <w:szCs w:val="24"/>
              </w:rPr>
              <w:t xml:space="preserve">: </w:t>
            </w:r>
            <w:r w:rsidRPr="008A3624">
              <w:rPr>
                <w:rFonts w:ascii="Arial" w:eastAsia="Arial" w:hAnsi="Arial" w:cs="Arial"/>
                <w:sz w:val="24"/>
                <w:szCs w:val="24"/>
              </w:rPr>
              <w:t>I can</w:t>
            </w:r>
            <w:r>
              <w:rPr>
                <w:rFonts w:ascii="Arial" w:eastAsia="Arial" w:hAnsi="Arial" w:cs="Arial"/>
                <w:sz w:val="24"/>
                <w:szCs w:val="24"/>
              </w:rPr>
              <w:t xml:space="preserve"> </w:t>
            </w:r>
            <w:r w:rsidRPr="00967B1E">
              <w:rPr>
                <w:rFonts w:ascii="Arial" w:eastAsia="Arial" w:hAnsi="Arial" w:cs="Arial"/>
                <w:sz w:val="24"/>
                <w:szCs w:val="24"/>
              </w:rPr>
              <w:t>explain the relationship between the pH range of an acid-base indicator and its pKa value</w:t>
            </w:r>
          </w:p>
          <w:p w:rsidR="00B652FA" w:rsidRPr="003831D1" w:rsidRDefault="00B652FA" w:rsidP="003831D1">
            <w:pPr>
              <w:pStyle w:val="TableParagraph"/>
              <w:tabs>
                <w:tab w:val="left" w:pos="274"/>
              </w:tabs>
              <w:spacing w:before="120"/>
              <w:ind w:right="113"/>
              <w:rPr>
                <w:rFonts w:ascii="Arial" w:eastAsia="Arial" w:hAnsi="Arial" w:cs="Arial"/>
                <w:sz w:val="24"/>
                <w:szCs w:val="24"/>
              </w:rPr>
            </w:pPr>
            <w:r w:rsidRPr="001B2F0D">
              <w:rPr>
                <w:rFonts w:ascii="Arial" w:eastAsia="Arial" w:hAnsi="Arial" w:cs="Arial"/>
                <w:b/>
                <w:sz w:val="24"/>
                <w:szCs w:val="24"/>
              </w:rPr>
              <w:t>SC</w:t>
            </w:r>
            <w:r>
              <w:rPr>
                <w:rFonts w:ascii="Arial" w:eastAsia="Arial" w:hAnsi="Arial" w:cs="Arial"/>
                <w:b/>
                <w:sz w:val="24"/>
                <w:szCs w:val="24"/>
              </w:rPr>
              <w:t>50</w:t>
            </w:r>
            <w:r w:rsidRPr="001B2F0D">
              <w:rPr>
                <w:rFonts w:ascii="Arial" w:eastAsia="Arial" w:hAnsi="Arial" w:cs="Arial"/>
                <w:sz w:val="24"/>
                <w:szCs w:val="24"/>
              </w:rPr>
              <w:t xml:space="preserve">: </w:t>
            </w:r>
            <w:r w:rsidRPr="008A3624">
              <w:rPr>
                <w:rFonts w:ascii="Arial" w:eastAsia="Arial" w:hAnsi="Arial" w:cs="Arial"/>
                <w:sz w:val="24"/>
                <w:szCs w:val="24"/>
              </w:rPr>
              <w:t>I can</w:t>
            </w:r>
            <w:r>
              <w:rPr>
                <w:rFonts w:ascii="Arial" w:eastAsia="Arial" w:hAnsi="Arial" w:cs="Arial"/>
                <w:sz w:val="24"/>
                <w:szCs w:val="24"/>
              </w:rPr>
              <w:t xml:space="preserve"> </w:t>
            </w:r>
            <w:r w:rsidRPr="00967B1E">
              <w:rPr>
                <w:rFonts w:ascii="Arial" w:eastAsia="Arial" w:hAnsi="Arial" w:cs="Arial"/>
                <w:sz w:val="24"/>
                <w:szCs w:val="24"/>
              </w:rPr>
              <w:t>recognise that indicators change colour when the pH = pKa and identify an appropriate indicator for a titration, given equivalence point of the titration and pH range of the</w:t>
            </w:r>
            <w:r>
              <w:rPr>
                <w:rFonts w:ascii="Arial" w:eastAsia="Arial" w:hAnsi="Arial" w:cs="Arial"/>
                <w:sz w:val="24"/>
                <w:szCs w:val="24"/>
              </w:rPr>
              <w:t xml:space="preserve"> i</w:t>
            </w:r>
            <w:r w:rsidRPr="00967B1E">
              <w:rPr>
                <w:rFonts w:ascii="Arial" w:eastAsia="Arial" w:hAnsi="Arial" w:cs="Arial"/>
                <w:sz w:val="24"/>
                <w:szCs w:val="24"/>
              </w:rPr>
              <w:t>ndicator</w:t>
            </w:r>
          </w:p>
        </w:tc>
      </w:tr>
      <w:tr w:rsidR="00B652FA" w:rsidRPr="00834964" w:rsidTr="00AC132F">
        <w:tblPrEx>
          <w:tblCellMar>
            <w:left w:w="28" w:type="dxa"/>
            <w:right w:w="28" w:type="dxa"/>
          </w:tblCellMar>
        </w:tblPrEx>
        <w:tc>
          <w:tcPr>
            <w:tcW w:w="399" w:type="pct"/>
            <w:vMerge/>
          </w:tcPr>
          <w:p w:rsidR="00B652FA" w:rsidRPr="00AC132F" w:rsidRDefault="00B652FA" w:rsidP="00AE756F">
            <w:pPr>
              <w:spacing w:before="40" w:line="259" w:lineRule="auto"/>
              <w:rPr>
                <w:rFonts w:ascii="Arial" w:hAnsi="Arial" w:cs="Arial"/>
                <w:sz w:val="20"/>
                <w:szCs w:val="20"/>
              </w:rPr>
            </w:pPr>
          </w:p>
        </w:tc>
        <w:tc>
          <w:tcPr>
            <w:tcW w:w="257" w:type="pct"/>
            <w:vMerge/>
          </w:tcPr>
          <w:p w:rsidR="00B652FA" w:rsidRPr="00CF5FEF" w:rsidRDefault="00B652FA" w:rsidP="00AE756F">
            <w:pPr>
              <w:spacing w:before="40" w:line="259" w:lineRule="auto"/>
              <w:rPr>
                <w:rFonts w:ascii="Arial" w:hAnsi="Arial" w:cs="Arial"/>
                <w:sz w:val="18"/>
                <w:szCs w:val="18"/>
              </w:rPr>
            </w:pPr>
          </w:p>
        </w:tc>
        <w:tc>
          <w:tcPr>
            <w:tcW w:w="4344" w:type="pct"/>
            <w:tcBorders>
              <w:top w:val="single" w:sz="8" w:space="0" w:color="auto"/>
              <w:bottom w:val="single" w:sz="12" w:space="0" w:color="auto"/>
            </w:tcBorders>
          </w:tcPr>
          <w:p w:rsidR="00B652FA" w:rsidRPr="00834964" w:rsidRDefault="00B652FA" w:rsidP="00AC132F">
            <w:pPr>
              <w:pStyle w:val="TableParagraph"/>
              <w:tabs>
                <w:tab w:val="left" w:pos="274"/>
              </w:tabs>
              <w:ind w:right="113"/>
              <w:rPr>
                <w:rFonts w:ascii="Arial" w:hAnsi="Arial" w:cs="Arial"/>
                <w:b/>
                <w:sz w:val="24"/>
                <w:szCs w:val="24"/>
              </w:rPr>
            </w:pPr>
            <w:r w:rsidRPr="00834964">
              <w:rPr>
                <w:rFonts w:ascii="Arial" w:hAnsi="Arial" w:cs="Arial"/>
                <w:b/>
                <w:sz w:val="24"/>
                <w:szCs w:val="24"/>
              </w:rPr>
              <w:t>LG1</w:t>
            </w:r>
            <w:r>
              <w:rPr>
                <w:rFonts w:ascii="Arial" w:hAnsi="Arial" w:cs="Arial"/>
                <w:b/>
                <w:sz w:val="24"/>
                <w:szCs w:val="24"/>
              </w:rPr>
              <w:t>2</w:t>
            </w:r>
            <w:r w:rsidRPr="00834964">
              <w:rPr>
                <w:rFonts w:ascii="Arial" w:hAnsi="Arial" w:cs="Arial"/>
                <w:b/>
                <w:sz w:val="24"/>
                <w:szCs w:val="24"/>
              </w:rPr>
              <w:t xml:space="preserve">: </w:t>
            </w:r>
            <w:r w:rsidRPr="0071545C">
              <w:rPr>
                <w:rFonts w:ascii="Arial" w:hAnsi="Arial" w:cs="Arial"/>
                <w:b/>
                <w:sz w:val="24"/>
                <w:szCs w:val="24"/>
              </w:rPr>
              <w:t>Students can understand</w:t>
            </w:r>
            <w:r>
              <w:rPr>
                <w:rFonts w:ascii="Arial" w:hAnsi="Arial" w:cs="Arial"/>
                <w:b/>
                <w:sz w:val="24"/>
                <w:szCs w:val="24"/>
              </w:rPr>
              <w:t xml:space="preserve"> the use of acid-base indicators</w:t>
            </w:r>
          </w:p>
        </w:tc>
      </w:tr>
    </w:tbl>
    <w:p w:rsidR="00D3552E" w:rsidRDefault="00D3552E" w:rsidP="003D2110"/>
    <w:p w:rsidR="00582E7D" w:rsidRPr="00582E7D" w:rsidRDefault="00582E7D" w:rsidP="003D2110">
      <w:pPr>
        <w:rPr>
          <w:b/>
          <w:sz w:val="40"/>
          <w:szCs w:val="40"/>
        </w:rPr>
      </w:pPr>
      <w:r>
        <w:rPr>
          <w:b/>
          <w:sz w:val="40"/>
          <w:szCs w:val="40"/>
        </w:rPr>
        <w:t xml:space="preserve"> **        </w:t>
      </w:r>
      <w:r w:rsidRPr="00582E7D">
        <w:rPr>
          <w:b/>
          <w:sz w:val="40"/>
          <w:szCs w:val="40"/>
        </w:rPr>
        <w:t xml:space="preserve">DATA TEST WILL OCCUR IN WEEK </w:t>
      </w:r>
      <w:r w:rsidR="002A6AF2">
        <w:rPr>
          <w:b/>
          <w:sz w:val="40"/>
          <w:szCs w:val="40"/>
        </w:rPr>
        <w:t>5</w:t>
      </w:r>
      <w:r>
        <w:rPr>
          <w:b/>
          <w:sz w:val="40"/>
          <w:szCs w:val="40"/>
        </w:rPr>
        <w:t xml:space="preserve">   </w:t>
      </w:r>
    </w:p>
    <w:p w:rsidR="00582E7D" w:rsidRDefault="00582E7D" w:rsidP="003D2110"/>
    <w:p w:rsidR="00582E7D" w:rsidRDefault="00582E7D" w:rsidP="003D2110">
      <w:pPr>
        <w:rPr>
          <w:b/>
          <w:sz w:val="40"/>
          <w:szCs w:val="40"/>
        </w:rPr>
      </w:pPr>
      <w:r>
        <w:rPr>
          <w:b/>
          <w:sz w:val="40"/>
          <w:szCs w:val="40"/>
        </w:rPr>
        <w:t xml:space="preserve"> **        </w:t>
      </w:r>
      <w:r w:rsidRPr="00582E7D">
        <w:rPr>
          <w:b/>
          <w:sz w:val="40"/>
          <w:szCs w:val="40"/>
        </w:rPr>
        <w:t xml:space="preserve">STUDENT EXPERIMENT WILL COMMENCE IN WEEK 10 </w:t>
      </w:r>
      <w:r>
        <w:rPr>
          <w:b/>
          <w:sz w:val="40"/>
          <w:szCs w:val="40"/>
        </w:rPr>
        <w:t xml:space="preserve">  </w:t>
      </w:r>
    </w:p>
    <w:p w:rsidR="00582E7D" w:rsidRPr="00582E7D" w:rsidRDefault="00582E7D" w:rsidP="003D2110">
      <w:pPr>
        <w:rPr>
          <w:b/>
          <w:sz w:val="40"/>
          <w:szCs w:val="40"/>
        </w:rPr>
      </w:pPr>
      <w:r>
        <w:rPr>
          <w:b/>
          <w:sz w:val="40"/>
          <w:szCs w:val="40"/>
        </w:rPr>
        <w:t xml:space="preserve">              (following the Data test)                                </w:t>
      </w:r>
    </w:p>
    <w:sectPr w:rsidR="00582E7D" w:rsidRPr="00582E7D" w:rsidSect="003831D1">
      <w:pgSz w:w="11906" w:h="16838" w:code="9"/>
      <w:pgMar w:top="720" w:right="567"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398" w:rsidRDefault="00E00398" w:rsidP="00E377A7">
      <w:r>
        <w:separator/>
      </w:r>
    </w:p>
  </w:endnote>
  <w:endnote w:type="continuationSeparator" w:id="0">
    <w:p w:rsidR="00E00398" w:rsidRDefault="00E00398" w:rsidP="00E3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398" w:rsidRDefault="00E00398" w:rsidP="00E377A7">
      <w:r>
        <w:separator/>
      </w:r>
    </w:p>
  </w:footnote>
  <w:footnote w:type="continuationSeparator" w:id="0">
    <w:p w:rsidR="00E00398" w:rsidRDefault="00E00398" w:rsidP="00E37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http://www.garyturnerscience.com/images/Word-Icon-Small.gif" style="width:13.15pt;height:13.15pt;visibility:visible;mso-wrap-style:square" o:bullet="t">
        <v:imagedata r:id="rId1" o:title="Word-Icon-Small"/>
      </v:shape>
    </w:pict>
  </w:numPicBullet>
  <w:abstractNum w:abstractNumId="0" w15:restartNumberingAfterBreak="0">
    <w:nsid w:val="02CD2A9A"/>
    <w:multiLevelType w:val="hybridMultilevel"/>
    <w:tmpl w:val="32E8657A"/>
    <w:lvl w:ilvl="0" w:tplc="1644A1E4">
      <w:start w:val="1"/>
      <w:numFmt w:val="bullet"/>
      <w:lvlText w:val=""/>
      <w:lvlJc w:val="left"/>
      <w:pPr>
        <w:ind w:left="273" w:hanging="171"/>
      </w:pPr>
      <w:rPr>
        <w:rFonts w:ascii="Symbol" w:eastAsia="Symbol" w:hAnsi="Symbol"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A1E32"/>
    <w:multiLevelType w:val="hybridMultilevel"/>
    <w:tmpl w:val="55BA1156"/>
    <w:lvl w:ilvl="0" w:tplc="6BECA6DC">
      <w:start w:val="1"/>
      <w:numFmt w:val="bullet"/>
      <w:lvlText w:val=""/>
      <w:lvlJc w:val="left"/>
      <w:pPr>
        <w:ind w:left="274" w:hanging="171"/>
      </w:pPr>
      <w:rPr>
        <w:rFonts w:ascii="Symbol" w:eastAsia="Symbol" w:hAnsi="Symbol" w:hint="default"/>
        <w:w w:val="99"/>
        <w:sz w:val="19"/>
        <w:szCs w:val="19"/>
      </w:rPr>
    </w:lvl>
    <w:lvl w:ilvl="1" w:tplc="99F6E262">
      <w:start w:val="1"/>
      <w:numFmt w:val="bullet"/>
      <w:lvlText w:val="-"/>
      <w:lvlJc w:val="left"/>
      <w:pPr>
        <w:ind w:left="444" w:hanging="171"/>
      </w:pPr>
      <w:rPr>
        <w:rFonts w:ascii="Courier New" w:eastAsia="Courier New" w:hAnsi="Courier New" w:hint="default"/>
        <w:w w:val="99"/>
        <w:sz w:val="19"/>
        <w:szCs w:val="19"/>
      </w:rPr>
    </w:lvl>
    <w:lvl w:ilvl="2" w:tplc="D30AD756">
      <w:start w:val="1"/>
      <w:numFmt w:val="bullet"/>
      <w:lvlText w:val="•"/>
      <w:lvlJc w:val="left"/>
      <w:pPr>
        <w:ind w:left="1202" w:hanging="171"/>
      </w:pPr>
      <w:rPr>
        <w:rFonts w:hint="default"/>
      </w:rPr>
    </w:lvl>
    <w:lvl w:ilvl="3" w:tplc="A76A185C">
      <w:start w:val="1"/>
      <w:numFmt w:val="bullet"/>
      <w:lvlText w:val="•"/>
      <w:lvlJc w:val="left"/>
      <w:pPr>
        <w:ind w:left="1965" w:hanging="171"/>
      </w:pPr>
      <w:rPr>
        <w:rFonts w:hint="default"/>
      </w:rPr>
    </w:lvl>
    <w:lvl w:ilvl="4" w:tplc="F2B6D43C">
      <w:start w:val="1"/>
      <w:numFmt w:val="bullet"/>
      <w:lvlText w:val="•"/>
      <w:lvlJc w:val="left"/>
      <w:pPr>
        <w:ind w:left="2727" w:hanging="171"/>
      </w:pPr>
      <w:rPr>
        <w:rFonts w:hint="default"/>
      </w:rPr>
    </w:lvl>
    <w:lvl w:ilvl="5" w:tplc="A12EF9E6">
      <w:start w:val="1"/>
      <w:numFmt w:val="bullet"/>
      <w:lvlText w:val="•"/>
      <w:lvlJc w:val="left"/>
      <w:pPr>
        <w:ind w:left="3490" w:hanging="171"/>
      </w:pPr>
      <w:rPr>
        <w:rFonts w:hint="default"/>
      </w:rPr>
    </w:lvl>
    <w:lvl w:ilvl="6" w:tplc="B3E855B4">
      <w:start w:val="1"/>
      <w:numFmt w:val="bullet"/>
      <w:lvlText w:val="•"/>
      <w:lvlJc w:val="left"/>
      <w:pPr>
        <w:ind w:left="4252" w:hanging="171"/>
      </w:pPr>
      <w:rPr>
        <w:rFonts w:hint="default"/>
      </w:rPr>
    </w:lvl>
    <w:lvl w:ilvl="7" w:tplc="4AE6D346">
      <w:start w:val="1"/>
      <w:numFmt w:val="bullet"/>
      <w:lvlText w:val="•"/>
      <w:lvlJc w:val="left"/>
      <w:pPr>
        <w:ind w:left="5015" w:hanging="171"/>
      </w:pPr>
      <w:rPr>
        <w:rFonts w:hint="default"/>
      </w:rPr>
    </w:lvl>
    <w:lvl w:ilvl="8" w:tplc="C7E6783C">
      <w:start w:val="1"/>
      <w:numFmt w:val="bullet"/>
      <w:lvlText w:val="•"/>
      <w:lvlJc w:val="left"/>
      <w:pPr>
        <w:ind w:left="5778" w:hanging="171"/>
      </w:pPr>
      <w:rPr>
        <w:rFonts w:hint="default"/>
      </w:rPr>
    </w:lvl>
  </w:abstractNum>
  <w:abstractNum w:abstractNumId="2" w15:restartNumberingAfterBreak="0">
    <w:nsid w:val="05536BD4"/>
    <w:multiLevelType w:val="hybridMultilevel"/>
    <w:tmpl w:val="CB44A41A"/>
    <w:lvl w:ilvl="0" w:tplc="1A9050C2">
      <w:start w:val="1"/>
      <w:numFmt w:val="bullet"/>
      <w:lvlText w:val=""/>
      <w:lvlJc w:val="left"/>
      <w:pPr>
        <w:ind w:left="273" w:hanging="171"/>
      </w:pPr>
      <w:rPr>
        <w:rFonts w:ascii="Symbol" w:eastAsia="Symbol" w:hAnsi="Symbol" w:hint="default"/>
        <w:w w:val="99"/>
        <w:sz w:val="19"/>
        <w:szCs w:val="19"/>
      </w:rPr>
    </w:lvl>
    <w:lvl w:ilvl="1" w:tplc="865294D6">
      <w:start w:val="1"/>
      <w:numFmt w:val="bullet"/>
      <w:lvlText w:val="•"/>
      <w:lvlJc w:val="left"/>
      <w:pPr>
        <w:ind w:left="588" w:hanging="171"/>
      </w:pPr>
      <w:rPr>
        <w:rFonts w:hint="default"/>
      </w:rPr>
    </w:lvl>
    <w:lvl w:ilvl="2" w:tplc="7C9253FC">
      <w:start w:val="1"/>
      <w:numFmt w:val="bullet"/>
      <w:lvlText w:val="•"/>
      <w:lvlJc w:val="left"/>
      <w:pPr>
        <w:ind w:left="897" w:hanging="171"/>
      </w:pPr>
      <w:rPr>
        <w:rFonts w:hint="default"/>
      </w:rPr>
    </w:lvl>
    <w:lvl w:ilvl="3" w:tplc="5A62EF40">
      <w:start w:val="1"/>
      <w:numFmt w:val="bullet"/>
      <w:lvlText w:val="•"/>
      <w:lvlJc w:val="left"/>
      <w:pPr>
        <w:ind w:left="1206" w:hanging="171"/>
      </w:pPr>
      <w:rPr>
        <w:rFonts w:hint="default"/>
      </w:rPr>
    </w:lvl>
    <w:lvl w:ilvl="4" w:tplc="331C06E6">
      <w:start w:val="1"/>
      <w:numFmt w:val="bullet"/>
      <w:lvlText w:val="•"/>
      <w:lvlJc w:val="left"/>
      <w:pPr>
        <w:ind w:left="1514" w:hanging="171"/>
      </w:pPr>
      <w:rPr>
        <w:rFonts w:hint="default"/>
      </w:rPr>
    </w:lvl>
    <w:lvl w:ilvl="5" w:tplc="F92E05DE">
      <w:start w:val="1"/>
      <w:numFmt w:val="bullet"/>
      <w:lvlText w:val="•"/>
      <w:lvlJc w:val="left"/>
      <w:pPr>
        <w:ind w:left="1823" w:hanging="171"/>
      </w:pPr>
      <w:rPr>
        <w:rFonts w:hint="default"/>
      </w:rPr>
    </w:lvl>
    <w:lvl w:ilvl="6" w:tplc="4F4454C8">
      <w:start w:val="1"/>
      <w:numFmt w:val="bullet"/>
      <w:lvlText w:val="•"/>
      <w:lvlJc w:val="left"/>
      <w:pPr>
        <w:ind w:left="2132" w:hanging="171"/>
      </w:pPr>
      <w:rPr>
        <w:rFonts w:hint="default"/>
      </w:rPr>
    </w:lvl>
    <w:lvl w:ilvl="7" w:tplc="F30E105E">
      <w:start w:val="1"/>
      <w:numFmt w:val="bullet"/>
      <w:lvlText w:val="•"/>
      <w:lvlJc w:val="left"/>
      <w:pPr>
        <w:ind w:left="2441" w:hanging="171"/>
      </w:pPr>
      <w:rPr>
        <w:rFonts w:hint="default"/>
      </w:rPr>
    </w:lvl>
    <w:lvl w:ilvl="8" w:tplc="46489A82">
      <w:start w:val="1"/>
      <w:numFmt w:val="bullet"/>
      <w:lvlText w:val="•"/>
      <w:lvlJc w:val="left"/>
      <w:pPr>
        <w:ind w:left="2749" w:hanging="171"/>
      </w:pPr>
      <w:rPr>
        <w:rFonts w:hint="default"/>
      </w:rPr>
    </w:lvl>
  </w:abstractNum>
  <w:abstractNum w:abstractNumId="3" w15:restartNumberingAfterBreak="0">
    <w:nsid w:val="0E522063"/>
    <w:multiLevelType w:val="hybridMultilevel"/>
    <w:tmpl w:val="67BC0912"/>
    <w:lvl w:ilvl="0" w:tplc="9E3AABBA">
      <w:start w:val="1"/>
      <w:numFmt w:val="bullet"/>
      <w:lvlText w:val=""/>
      <w:lvlJc w:val="left"/>
      <w:pPr>
        <w:ind w:left="376" w:hanging="171"/>
      </w:pPr>
      <w:rPr>
        <w:rFonts w:ascii="Symbol" w:eastAsia="Symbol" w:hAnsi="Symbol" w:hint="default"/>
        <w:w w:val="99"/>
        <w:sz w:val="19"/>
        <w:szCs w:val="19"/>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4" w15:restartNumberingAfterBreak="0">
    <w:nsid w:val="115F1CFA"/>
    <w:multiLevelType w:val="hybridMultilevel"/>
    <w:tmpl w:val="EF8435FA"/>
    <w:lvl w:ilvl="0" w:tplc="0D143EC2">
      <w:start w:val="1"/>
      <w:numFmt w:val="bullet"/>
      <w:lvlText w:val=""/>
      <w:lvlJc w:val="left"/>
      <w:pPr>
        <w:ind w:left="273" w:hanging="171"/>
      </w:pPr>
      <w:rPr>
        <w:rFonts w:ascii="Symbol" w:eastAsia="Symbol" w:hAnsi="Symbol" w:hint="default"/>
        <w:w w:val="99"/>
        <w:sz w:val="19"/>
        <w:szCs w:val="19"/>
      </w:rPr>
    </w:lvl>
    <w:lvl w:ilvl="1" w:tplc="05421C40">
      <w:start w:val="1"/>
      <w:numFmt w:val="bullet"/>
      <w:lvlText w:val="-"/>
      <w:lvlJc w:val="left"/>
      <w:pPr>
        <w:ind w:left="444" w:hanging="171"/>
      </w:pPr>
      <w:rPr>
        <w:rFonts w:ascii="Courier New" w:eastAsia="Courier New" w:hAnsi="Courier New" w:hint="default"/>
        <w:w w:val="99"/>
        <w:sz w:val="19"/>
        <w:szCs w:val="19"/>
      </w:rPr>
    </w:lvl>
    <w:lvl w:ilvl="2" w:tplc="2A7C3AA4">
      <w:start w:val="1"/>
      <w:numFmt w:val="bullet"/>
      <w:lvlText w:val="•"/>
      <w:lvlJc w:val="left"/>
      <w:pPr>
        <w:ind w:left="863" w:hanging="171"/>
      </w:pPr>
      <w:rPr>
        <w:rFonts w:hint="default"/>
      </w:rPr>
    </w:lvl>
    <w:lvl w:ilvl="3" w:tplc="29EA3FD6">
      <w:start w:val="1"/>
      <w:numFmt w:val="bullet"/>
      <w:lvlText w:val="•"/>
      <w:lvlJc w:val="left"/>
      <w:pPr>
        <w:ind w:left="1286" w:hanging="171"/>
      </w:pPr>
      <w:rPr>
        <w:rFonts w:hint="default"/>
      </w:rPr>
    </w:lvl>
    <w:lvl w:ilvl="4" w:tplc="7B8AF5C2">
      <w:start w:val="1"/>
      <w:numFmt w:val="bullet"/>
      <w:lvlText w:val="•"/>
      <w:lvlJc w:val="left"/>
      <w:pPr>
        <w:ind w:left="1710" w:hanging="171"/>
      </w:pPr>
      <w:rPr>
        <w:rFonts w:hint="default"/>
      </w:rPr>
    </w:lvl>
    <w:lvl w:ilvl="5" w:tplc="B07046C8">
      <w:start w:val="1"/>
      <w:numFmt w:val="bullet"/>
      <w:lvlText w:val="•"/>
      <w:lvlJc w:val="left"/>
      <w:pPr>
        <w:ind w:left="2133" w:hanging="171"/>
      </w:pPr>
      <w:rPr>
        <w:rFonts w:hint="default"/>
      </w:rPr>
    </w:lvl>
    <w:lvl w:ilvl="6" w:tplc="D0DE8210">
      <w:start w:val="1"/>
      <w:numFmt w:val="bullet"/>
      <w:lvlText w:val="•"/>
      <w:lvlJc w:val="left"/>
      <w:pPr>
        <w:ind w:left="2556" w:hanging="171"/>
      </w:pPr>
      <w:rPr>
        <w:rFonts w:hint="default"/>
      </w:rPr>
    </w:lvl>
    <w:lvl w:ilvl="7" w:tplc="2F4AA900">
      <w:start w:val="1"/>
      <w:numFmt w:val="bullet"/>
      <w:lvlText w:val="•"/>
      <w:lvlJc w:val="left"/>
      <w:pPr>
        <w:ind w:left="2980" w:hanging="171"/>
      </w:pPr>
      <w:rPr>
        <w:rFonts w:hint="default"/>
      </w:rPr>
    </w:lvl>
    <w:lvl w:ilvl="8" w:tplc="E4A89B50">
      <w:start w:val="1"/>
      <w:numFmt w:val="bullet"/>
      <w:lvlText w:val="•"/>
      <w:lvlJc w:val="left"/>
      <w:pPr>
        <w:ind w:left="3403" w:hanging="171"/>
      </w:pPr>
      <w:rPr>
        <w:rFonts w:hint="default"/>
      </w:rPr>
    </w:lvl>
  </w:abstractNum>
  <w:abstractNum w:abstractNumId="5" w15:restartNumberingAfterBreak="0">
    <w:nsid w:val="126C7536"/>
    <w:multiLevelType w:val="hybridMultilevel"/>
    <w:tmpl w:val="B7DE39C6"/>
    <w:lvl w:ilvl="0" w:tplc="C8C6EA1E">
      <w:start w:val="1"/>
      <w:numFmt w:val="bullet"/>
      <w:lvlText w:val="-"/>
      <w:lvlJc w:val="left"/>
      <w:pPr>
        <w:ind w:left="444" w:hanging="171"/>
      </w:pPr>
      <w:rPr>
        <w:rFonts w:ascii="Courier New" w:eastAsia="Courier New" w:hAnsi="Courier New" w:hint="default"/>
        <w:w w:val="99"/>
        <w:sz w:val="19"/>
        <w:szCs w:val="19"/>
      </w:rPr>
    </w:lvl>
    <w:lvl w:ilvl="1" w:tplc="36AA7244">
      <w:start w:val="1"/>
      <w:numFmt w:val="bullet"/>
      <w:lvlText w:val="•"/>
      <w:lvlJc w:val="left"/>
      <w:pPr>
        <w:ind w:left="1126" w:hanging="171"/>
      </w:pPr>
      <w:rPr>
        <w:rFonts w:hint="default"/>
      </w:rPr>
    </w:lvl>
    <w:lvl w:ilvl="2" w:tplc="04EC4560">
      <w:start w:val="1"/>
      <w:numFmt w:val="bullet"/>
      <w:lvlText w:val="•"/>
      <w:lvlJc w:val="left"/>
      <w:pPr>
        <w:ind w:left="1812" w:hanging="171"/>
      </w:pPr>
      <w:rPr>
        <w:rFonts w:hint="default"/>
      </w:rPr>
    </w:lvl>
    <w:lvl w:ilvl="3" w:tplc="0902CC6C">
      <w:start w:val="1"/>
      <w:numFmt w:val="bullet"/>
      <w:lvlText w:val="•"/>
      <w:lvlJc w:val="left"/>
      <w:pPr>
        <w:ind w:left="2498" w:hanging="171"/>
      </w:pPr>
      <w:rPr>
        <w:rFonts w:hint="default"/>
      </w:rPr>
    </w:lvl>
    <w:lvl w:ilvl="4" w:tplc="F1E47998">
      <w:start w:val="1"/>
      <w:numFmt w:val="bullet"/>
      <w:lvlText w:val="•"/>
      <w:lvlJc w:val="left"/>
      <w:pPr>
        <w:ind w:left="3185" w:hanging="171"/>
      </w:pPr>
      <w:rPr>
        <w:rFonts w:hint="default"/>
      </w:rPr>
    </w:lvl>
    <w:lvl w:ilvl="5" w:tplc="3030228E">
      <w:start w:val="1"/>
      <w:numFmt w:val="bullet"/>
      <w:lvlText w:val="•"/>
      <w:lvlJc w:val="left"/>
      <w:pPr>
        <w:ind w:left="3871" w:hanging="171"/>
      </w:pPr>
      <w:rPr>
        <w:rFonts w:hint="default"/>
      </w:rPr>
    </w:lvl>
    <w:lvl w:ilvl="6" w:tplc="EC46D0C6">
      <w:start w:val="1"/>
      <w:numFmt w:val="bullet"/>
      <w:lvlText w:val="•"/>
      <w:lvlJc w:val="left"/>
      <w:pPr>
        <w:ind w:left="4557" w:hanging="171"/>
      </w:pPr>
      <w:rPr>
        <w:rFonts w:hint="default"/>
      </w:rPr>
    </w:lvl>
    <w:lvl w:ilvl="7" w:tplc="F2BA564A">
      <w:start w:val="1"/>
      <w:numFmt w:val="bullet"/>
      <w:lvlText w:val="•"/>
      <w:lvlJc w:val="left"/>
      <w:pPr>
        <w:ind w:left="5244" w:hanging="171"/>
      </w:pPr>
      <w:rPr>
        <w:rFonts w:hint="default"/>
      </w:rPr>
    </w:lvl>
    <w:lvl w:ilvl="8" w:tplc="A554336E">
      <w:start w:val="1"/>
      <w:numFmt w:val="bullet"/>
      <w:lvlText w:val="•"/>
      <w:lvlJc w:val="left"/>
      <w:pPr>
        <w:ind w:left="5930" w:hanging="171"/>
      </w:pPr>
      <w:rPr>
        <w:rFonts w:hint="default"/>
      </w:rPr>
    </w:lvl>
  </w:abstractNum>
  <w:abstractNum w:abstractNumId="6" w15:restartNumberingAfterBreak="0">
    <w:nsid w:val="15A91723"/>
    <w:multiLevelType w:val="hybridMultilevel"/>
    <w:tmpl w:val="9B8CD67C"/>
    <w:lvl w:ilvl="0" w:tplc="99F6E262">
      <w:start w:val="1"/>
      <w:numFmt w:val="bullet"/>
      <w:lvlText w:val="-"/>
      <w:lvlJc w:val="left"/>
      <w:pPr>
        <w:ind w:left="775" w:hanging="360"/>
      </w:pPr>
      <w:rPr>
        <w:rFonts w:ascii="Courier New" w:eastAsia="Courier New" w:hAnsi="Courier New" w:hint="default"/>
        <w:w w:val="99"/>
        <w:sz w:val="19"/>
        <w:szCs w:val="19"/>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7" w15:restartNumberingAfterBreak="0">
    <w:nsid w:val="18A52752"/>
    <w:multiLevelType w:val="hybridMultilevel"/>
    <w:tmpl w:val="5E72C73C"/>
    <w:lvl w:ilvl="0" w:tplc="E1B6B75C">
      <w:start w:val="1"/>
      <w:numFmt w:val="bullet"/>
      <w:lvlText w:val=""/>
      <w:lvlJc w:val="left"/>
      <w:pPr>
        <w:ind w:left="273" w:hanging="171"/>
      </w:pPr>
      <w:rPr>
        <w:rFonts w:ascii="Symbol" w:eastAsia="Symbol" w:hAnsi="Symbol" w:hint="default"/>
        <w:w w:val="99"/>
        <w:sz w:val="19"/>
        <w:szCs w:val="19"/>
      </w:rPr>
    </w:lvl>
    <w:lvl w:ilvl="1" w:tplc="E4E22F32">
      <w:start w:val="1"/>
      <w:numFmt w:val="bullet"/>
      <w:lvlText w:val="•"/>
      <w:lvlJc w:val="left"/>
      <w:pPr>
        <w:ind w:left="588" w:hanging="171"/>
      </w:pPr>
    </w:lvl>
    <w:lvl w:ilvl="2" w:tplc="05D62910">
      <w:start w:val="1"/>
      <w:numFmt w:val="bullet"/>
      <w:lvlText w:val="•"/>
      <w:lvlJc w:val="left"/>
      <w:pPr>
        <w:ind w:left="897" w:hanging="171"/>
      </w:pPr>
    </w:lvl>
    <w:lvl w:ilvl="3" w:tplc="BA9097D8">
      <w:start w:val="1"/>
      <w:numFmt w:val="bullet"/>
      <w:lvlText w:val="•"/>
      <w:lvlJc w:val="left"/>
      <w:pPr>
        <w:ind w:left="1206" w:hanging="171"/>
      </w:pPr>
    </w:lvl>
    <w:lvl w:ilvl="4" w:tplc="BC00E1C4">
      <w:start w:val="1"/>
      <w:numFmt w:val="bullet"/>
      <w:lvlText w:val="•"/>
      <w:lvlJc w:val="left"/>
      <w:pPr>
        <w:ind w:left="1514" w:hanging="171"/>
      </w:pPr>
    </w:lvl>
    <w:lvl w:ilvl="5" w:tplc="D2B05F8C">
      <w:start w:val="1"/>
      <w:numFmt w:val="bullet"/>
      <w:lvlText w:val="•"/>
      <w:lvlJc w:val="left"/>
      <w:pPr>
        <w:ind w:left="1823" w:hanging="171"/>
      </w:pPr>
    </w:lvl>
    <w:lvl w:ilvl="6" w:tplc="F446D9AC">
      <w:start w:val="1"/>
      <w:numFmt w:val="bullet"/>
      <w:lvlText w:val="•"/>
      <w:lvlJc w:val="left"/>
      <w:pPr>
        <w:ind w:left="2132" w:hanging="171"/>
      </w:pPr>
    </w:lvl>
    <w:lvl w:ilvl="7" w:tplc="3E4675FE">
      <w:start w:val="1"/>
      <w:numFmt w:val="bullet"/>
      <w:lvlText w:val="•"/>
      <w:lvlJc w:val="left"/>
      <w:pPr>
        <w:ind w:left="2441" w:hanging="171"/>
      </w:pPr>
    </w:lvl>
    <w:lvl w:ilvl="8" w:tplc="10BA1E0E">
      <w:start w:val="1"/>
      <w:numFmt w:val="bullet"/>
      <w:lvlText w:val="•"/>
      <w:lvlJc w:val="left"/>
      <w:pPr>
        <w:ind w:left="2749" w:hanging="171"/>
      </w:pPr>
    </w:lvl>
  </w:abstractNum>
  <w:abstractNum w:abstractNumId="8" w15:restartNumberingAfterBreak="0">
    <w:nsid w:val="1B210269"/>
    <w:multiLevelType w:val="hybridMultilevel"/>
    <w:tmpl w:val="60446E9C"/>
    <w:lvl w:ilvl="0" w:tplc="E98E7C64">
      <w:start w:val="1"/>
      <w:numFmt w:val="bullet"/>
      <w:lvlText w:val=""/>
      <w:lvlJc w:val="left"/>
      <w:pPr>
        <w:ind w:left="273" w:hanging="171"/>
      </w:pPr>
      <w:rPr>
        <w:rFonts w:ascii="Symbol" w:eastAsia="Symbol" w:hAnsi="Symbol" w:hint="default"/>
        <w:w w:val="99"/>
        <w:sz w:val="19"/>
        <w:szCs w:val="19"/>
      </w:rPr>
    </w:lvl>
    <w:lvl w:ilvl="1" w:tplc="ABB4CD2C">
      <w:start w:val="1"/>
      <w:numFmt w:val="bullet"/>
      <w:lvlText w:val="•"/>
      <w:lvlJc w:val="left"/>
      <w:pPr>
        <w:ind w:left="677" w:hanging="171"/>
      </w:pPr>
    </w:lvl>
    <w:lvl w:ilvl="2" w:tplc="CE9AA090">
      <w:start w:val="1"/>
      <w:numFmt w:val="bullet"/>
      <w:lvlText w:val="•"/>
      <w:lvlJc w:val="left"/>
      <w:pPr>
        <w:ind w:left="1074" w:hanging="171"/>
      </w:pPr>
    </w:lvl>
    <w:lvl w:ilvl="3" w:tplc="2C2A9AF4">
      <w:start w:val="1"/>
      <w:numFmt w:val="bullet"/>
      <w:lvlText w:val="•"/>
      <w:lvlJc w:val="left"/>
      <w:pPr>
        <w:ind w:left="1471" w:hanging="171"/>
      </w:pPr>
    </w:lvl>
    <w:lvl w:ilvl="4" w:tplc="0332F10E">
      <w:start w:val="1"/>
      <w:numFmt w:val="bullet"/>
      <w:lvlText w:val="•"/>
      <w:lvlJc w:val="left"/>
      <w:pPr>
        <w:ind w:left="1868" w:hanging="171"/>
      </w:pPr>
    </w:lvl>
    <w:lvl w:ilvl="5" w:tplc="64884DCE">
      <w:start w:val="1"/>
      <w:numFmt w:val="bullet"/>
      <w:lvlText w:val="•"/>
      <w:lvlJc w:val="left"/>
      <w:pPr>
        <w:ind w:left="2265" w:hanging="171"/>
      </w:pPr>
    </w:lvl>
    <w:lvl w:ilvl="6" w:tplc="51323E2C">
      <w:start w:val="1"/>
      <w:numFmt w:val="bullet"/>
      <w:lvlText w:val="•"/>
      <w:lvlJc w:val="left"/>
      <w:pPr>
        <w:ind w:left="2662" w:hanging="171"/>
      </w:pPr>
    </w:lvl>
    <w:lvl w:ilvl="7" w:tplc="66CCFD46">
      <w:start w:val="1"/>
      <w:numFmt w:val="bullet"/>
      <w:lvlText w:val="•"/>
      <w:lvlJc w:val="left"/>
      <w:pPr>
        <w:ind w:left="3059" w:hanging="171"/>
      </w:pPr>
    </w:lvl>
    <w:lvl w:ilvl="8" w:tplc="F0F0A90A">
      <w:start w:val="1"/>
      <w:numFmt w:val="bullet"/>
      <w:lvlText w:val="•"/>
      <w:lvlJc w:val="left"/>
      <w:pPr>
        <w:ind w:left="3456" w:hanging="171"/>
      </w:pPr>
    </w:lvl>
  </w:abstractNum>
  <w:abstractNum w:abstractNumId="9" w15:restartNumberingAfterBreak="0">
    <w:nsid w:val="1B832AC1"/>
    <w:multiLevelType w:val="hybridMultilevel"/>
    <w:tmpl w:val="4738A0FE"/>
    <w:lvl w:ilvl="0" w:tplc="CD26A0EC">
      <w:start w:val="1"/>
      <w:numFmt w:val="bullet"/>
      <w:lvlText w:val=""/>
      <w:lvlJc w:val="left"/>
      <w:pPr>
        <w:ind w:left="273" w:hanging="171"/>
      </w:pPr>
      <w:rPr>
        <w:rFonts w:ascii="Symbol" w:eastAsia="Symbol" w:hAnsi="Symbol" w:hint="default"/>
        <w:w w:val="99"/>
        <w:sz w:val="19"/>
        <w:szCs w:val="19"/>
      </w:rPr>
    </w:lvl>
    <w:lvl w:ilvl="1" w:tplc="FED626E4">
      <w:start w:val="1"/>
      <w:numFmt w:val="bullet"/>
      <w:lvlText w:val="-"/>
      <w:lvlJc w:val="left"/>
      <w:pPr>
        <w:ind w:left="443" w:hanging="171"/>
      </w:pPr>
      <w:rPr>
        <w:rFonts w:ascii="Courier New" w:eastAsia="Courier New" w:hAnsi="Courier New" w:hint="default"/>
        <w:w w:val="99"/>
        <w:sz w:val="19"/>
        <w:szCs w:val="19"/>
      </w:rPr>
    </w:lvl>
    <w:lvl w:ilvl="2" w:tplc="5E1A88D0">
      <w:start w:val="1"/>
      <w:numFmt w:val="bullet"/>
      <w:lvlText w:val="•"/>
      <w:lvlJc w:val="left"/>
      <w:pPr>
        <w:ind w:left="859" w:hanging="171"/>
      </w:pPr>
      <w:rPr>
        <w:rFonts w:hint="default"/>
      </w:rPr>
    </w:lvl>
    <w:lvl w:ilvl="3" w:tplc="128A99E6">
      <w:start w:val="1"/>
      <w:numFmt w:val="bullet"/>
      <w:lvlText w:val="•"/>
      <w:lvlJc w:val="left"/>
      <w:pPr>
        <w:ind w:left="1278" w:hanging="171"/>
      </w:pPr>
      <w:rPr>
        <w:rFonts w:hint="default"/>
      </w:rPr>
    </w:lvl>
    <w:lvl w:ilvl="4" w:tplc="7FBEFA76">
      <w:start w:val="1"/>
      <w:numFmt w:val="bullet"/>
      <w:lvlText w:val="•"/>
      <w:lvlJc w:val="left"/>
      <w:pPr>
        <w:ind w:left="1697" w:hanging="171"/>
      </w:pPr>
      <w:rPr>
        <w:rFonts w:hint="default"/>
      </w:rPr>
    </w:lvl>
    <w:lvl w:ilvl="5" w:tplc="0F0A7110">
      <w:start w:val="1"/>
      <w:numFmt w:val="bullet"/>
      <w:lvlText w:val="•"/>
      <w:lvlJc w:val="left"/>
      <w:pPr>
        <w:ind w:left="2116" w:hanging="171"/>
      </w:pPr>
      <w:rPr>
        <w:rFonts w:hint="default"/>
      </w:rPr>
    </w:lvl>
    <w:lvl w:ilvl="6" w:tplc="D63C6B00">
      <w:start w:val="1"/>
      <w:numFmt w:val="bullet"/>
      <w:lvlText w:val="•"/>
      <w:lvlJc w:val="left"/>
      <w:pPr>
        <w:ind w:left="2535" w:hanging="171"/>
      </w:pPr>
      <w:rPr>
        <w:rFonts w:hint="default"/>
      </w:rPr>
    </w:lvl>
    <w:lvl w:ilvl="7" w:tplc="76201B58">
      <w:start w:val="1"/>
      <w:numFmt w:val="bullet"/>
      <w:lvlText w:val="•"/>
      <w:lvlJc w:val="left"/>
      <w:pPr>
        <w:ind w:left="2954" w:hanging="171"/>
      </w:pPr>
      <w:rPr>
        <w:rFonts w:hint="default"/>
      </w:rPr>
    </w:lvl>
    <w:lvl w:ilvl="8" w:tplc="65DABE0A">
      <w:start w:val="1"/>
      <w:numFmt w:val="bullet"/>
      <w:lvlText w:val="•"/>
      <w:lvlJc w:val="left"/>
      <w:pPr>
        <w:ind w:left="3373" w:hanging="171"/>
      </w:pPr>
      <w:rPr>
        <w:rFonts w:hint="default"/>
      </w:rPr>
    </w:lvl>
  </w:abstractNum>
  <w:abstractNum w:abstractNumId="10" w15:restartNumberingAfterBreak="0">
    <w:nsid w:val="1C46686E"/>
    <w:multiLevelType w:val="hybridMultilevel"/>
    <w:tmpl w:val="0D887FA2"/>
    <w:lvl w:ilvl="0" w:tplc="6BECA6DC">
      <w:start w:val="1"/>
      <w:numFmt w:val="bullet"/>
      <w:lvlText w:val=""/>
      <w:lvlJc w:val="left"/>
      <w:pPr>
        <w:ind w:left="274" w:hanging="171"/>
      </w:pPr>
      <w:rPr>
        <w:rFonts w:ascii="Symbol" w:eastAsia="Symbol" w:hAnsi="Symbol" w:hint="default"/>
        <w:w w:val="99"/>
        <w:sz w:val="19"/>
        <w:szCs w:val="19"/>
      </w:rPr>
    </w:lvl>
    <w:lvl w:ilvl="1" w:tplc="74C2A1A4">
      <w:start w:val="1"/>
      <w:numFmt w:val="bullet"/>
      <w:lvlText w:val=""/>
      <w:lvlJc w:val="left"/>
      <w:pPr>
        <w:ind w:left="444" w:hanging="171"/>
      </w:pPr>
      <w:rPr>
        <w:rFonts w:ascii="Wingdings" w:hAnsi="Wingdings" w:hint="default"/>
        <w:w w:val="99"/>
        <w:sz w:val="19"/>
        <w:szCs w:val="19"/>
      </w:rPr>
    </w:lvl>
    <w:lvl w:ilvl="2" w:tplc="D30AD756">
      <w:start w:val="1"/>
      <w:numFmt w:val="bullet"/>
      <w:lvlText w:val="•"/>
      <w:lvlJc w:val="left"/>
      <w:pPr>
        <w:ind w:left="1202" w:hanging="171"/>
      </w:pPr>
      <w:rPr>
        <w:rFonts w:hint="default"/>
      </w:rPr>
    </w:lvl>
    <w:lvl w:ilvl="3" w:tplc="A76A185C">
      <w:start w:val="1"/>
      <w:numFmt w:val="bullet"/>
      <w:lvlText w:val="•"/>
      <w:lvlJc w:val="left"/>
      <w:pPr>
        <w:ind w:left="1965" w:hanging="171"/>
      </w:pPr>
      <w:rPr>
        <w:rFonts w:hint="default"/>
      </w:rPr>
    </w:lvl>
    <w:lvl w:ilvl="4" w:tplc="F2B6D43C">
      <w:start w:val="1"/>
      <w:numFmt w:val="bullet"/>
      <w:lvlText w:val="•"/>
      <w:lvlJc w:val="left"/>
      <w:pPr>
        <w:ind w:left="2727" w:hanging="171"/>
      </w:pPr>
      <w:rPr>
        <w:rFonts w:hint="default"/>
      </w:rPr>
    </w:lvl>
    <w:lvl w:ilvl="5" w:tplc="A12EF9E6">
      <w:start w:val="1"/>
      <w:numFmt w:val="bullet"/>
      <w:lvlText w:val="•"/>
      <w:lvlJc w:val="left"/>
      <w:pPr>
        <w:ind w:left="3490" w:hanging="171"/>
      </w:pPr>
      <w:rPr>
        <w:rFonts w:hint="default"/>
      </w:rPr>
    </w:lvl>
    <w:lvl w:ilvl="6" w:tplc="B3E855B4">
      <w:start w:val="1"/>
      <w:numFmt w:val="bullet"/>
      <w:lvlText w:val="•"/>
      <w:lvlJc w:val="left"/>
      <w:pPr>
        <w:ind w:left="4252" w:hanging="171"/>
      </w:pPr>
      <w:rPr>
        <w:rFonts w:hint="default"/>
      </w:rPr>
    </w:lvl>
    <w:lvl w:ilvl="7" w:tplc="4AE6D346">
      <w:start w:val="1"/>
      <w:numFmt w:val="bullet"/>
      <w:lvlText w:val="•"/>
      <w:lvlJc w:val="left"/>
      <w:pPr>
        <w:ind w:left="5015" w:hanging="171"/>
      </w:pPr>
      <w:rPr>
        <w:rFonts w:hint="default"/>
      </w:rPr>
    </w:lvl>
    <w:lvl w:ilvl="8" w:tplc="C7E6783C">
      <w:start w:val="1"/>
      <w:numFmt w:val="bullet"/>
      <w:lvlText w:val="•"/>
      <w:lvlJc w:val="left"/>
      <w:pPr>
        <w:ind w:left="5778" w:hanging="171"/>
      </w:pPr>
      <w:rPr>
        <w:rFonts w:hint="default"/>
      </w:rPr>
    </w:lvl>
  </w:abstractNum>
  <w:abstractNum w:abstractNumId="11" w15:restartNumberingAfterBreak="0">
    <w:nsid w:val="1FFA6A59"/>
    <w:multiLevelType w:val="hybridMultilevel"/>
    <w:tmpl w:val="65307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7A326A"/>
    <w:multiLevelType w:val="hybridMultilevel"/>
    <w:tmpl w:val="7F00847C"/>
    <w:lvl w:ilvl="0" w:tplc="8E9EA9E4">
      <w:start w:val="1"/>
      <w:numFmt w:val="bullet"/>
      <w:lvlText w:val=""/>
      <w:lvlJc w:val="left"/>
      <w:pPr>
        <w:ind w:left="273" w:hanging="171"/>
      </w:pPr>
      <w:rPr>
        <w:rFonts w:ascii="Symbol" w:eastAsia="Symbol" w:hAnsi="Symbol"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EB003C"/>
    <w:multiLevelType w:val="hybridMultilevel"/>
    <w:tmpl w:val="6B6A491C"/>
    <w:lvl w:ilvl="0" w:tplc="99F6E262">
      <w:start w:val="1"/>
      <w:numFmt w:val="bullet"/>
      <w:lvlText w:val="-"/>
      <w:lvlJc w:val="left"/>
      <w:pPr>
        <w:ind w:left="775" w:hanging="360"/>
      </w:pPr>
      <w:rPr>
        <w:rFonts w:ascii="Courier New" w:eastAsia="Courier New" w:hAnsi="Courier New" w:hint="default"/>
        <w:w w:val="99"/>
        <w:sz w:val="19"/>
        <w:szCs w:val="19"/>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4" w15:restartNumberingAfterBreak="0">
    <w:nsid w:val="27187E5E"/>
    <w:multiLevelType w:val="hybridMultilevel"/>
    <w:tmpl w:val="6C627DF6"/>
    <w:lvl w:ilvl="0" w:tplc="B6F6A5F0">
      <w:start w:val="1"/>
      <w:numFmt w:val="bullet"/>
      <w:lvlText w:val="-"/>
      <w:lvlJc w:val="left"/>
      <w:pPr>
        <w:ind w:left="443" w:hanging="171"/>
      </w:pPr>
      <w:rPr>
        <w:rFonts w:ascii="Courier New" w:eastAsia="Courier New" w:hAnsi="Courier New" w:cs="Times New Roman" w:hint="default"/>
        <w:w w:val="99"/>
        <w:sz w:val="19"/>
        <w:szCs w:val="19"/>
      </w:rPr>
    </w:lvl>
    <w:lvl w:ilvl="1" w:tplc="98544FBE">
      <w:start w:val="1"/>
      <w:numFmt w:val="bullet"/>
      <w:lvlText w:val=""/>
      <w:lvlJc w:val="left"/>
      <w:pPr>
        <w:ind w:left="614" w:hanging="171"/>
      </w:pPr>
      <w:rPr>
        <w:rFonts w:ascii="Wingdings" w:eastAsia="Wingdings" w:hAnsi="Wingdings" w:hint="default"/>
        <w:w w:val="99"/>
        <w:sz w:val="19"/>
        <w:szCs w:val="19"/>
      </w:rPr>
    </w:lvl>
    <w:lvl w:ilvl="2" w:tplc="B0C06C34">
      <w:start w:val="1"/>
      <w:numFmt w:val="bullet"/>
      <w:lvlText w:val="•"/>
      <w:lvlJc w:val="left"/>
      <w:pPr>
        <w:ind w:left="1362" w:hanging="171"/>
      </w:pPr>
    </w:lvl>
    <w:lvl w:ilvl="3" w:tplc="849CF43A">
      <w:start w:val="1"/>
      <w:numFmt w:val="bullet"/>
      <w:lvlText w:val="•"/>
      <w:lvlJc w:val="left"/>
      <w:pPr>
        <w:ind w:left="2105" w:hanging="171"/>
      </w:pPr>
    </w:lvl>
    <w:lvl w:ilvl="4" w:tplc="F7D65DA4">
      <w:start w:val="1"/>
      <w:numFmt w:val="bullet"/>
      <w:lvlText w:val="•"/>
      <w:lvlJc w:val="left"/>
      <w:pPr>
        <w:ind w:left="2847" w:hanging="171"/>
      </w:pPr>
    </w:lvl>
    <w:lvl w:ilvl="5" w:tplc="D21E7EFE">
      <w:start w:val="1"/>
      <w:numFmt w:val="bullet"/>
      <w:lvlText w:val="•"/>
      <w:lvlJc w:val="left"/>
      <w:pPr>
        <w:ind w:left="3590" w:hanging="171"/>
      </w:pPr>
    </w:lvl>
    <w:lvl w:ilvl="6" w:tplc="64B857F4">
      <w:start w:val="1"/>
      <w:numFmt w:val="bullet"/>
      <w:lvlText w:val="•"/>
      <w:lvlJc w:val="left"/>
      <w:pPr>
        <w:ind w:left="4332" w:hanging="171"/>
      </w:pPr>
    </w:lvl>
    <w:lvl w:ilvl="7" w:tplc="ACF25DD8">
      <w:start w:val="1"/>
      <w:numFmt w:val="bullet"/>
      <w:lvlText w:val="•"/>
      <w:lvlJc w:val="left"/>
      <w:pPr>
        <w:ind w:left="5075" w:hanging="171"/>
      </w:pPr>
    </w:lvl>
    <w:lvl w:ilvl="8" w:tplc="9E7C94DC">
      <w:start w:val="1"/>
      <w:numFmt w:val="bullet"/>
      <w:lvlText w:val="•"/>
      <w:lvlJc w:val="left"/>
      <w:pPr>
        <w:ind w:left="5818" w:hanging="171"/>
      </w:pPr>
    </w:lvl>
  </w:abstractNum>
  <w:abstractNum w:abstractNumId="15" w15:restartNumberingAfterBreak="0">
    <w:nsid w:val="2C1E3D59"/>
    <w:multiLevelType w:val="hybridMultilevel"/>
    <w:tmpl w:val="9DC87046"/>
    <w:lvl w:ilvl="0" w:tplc="8AD6DD2E">
      <w:start w:val="1"/>
      <w:numFmt w:val="bullet"/>
      <w:lvlText w:val=""/>
      <w:lvlJc w:val="left"/>
      <w:pPr>
        <w:ind w:left="274" w:hanging="171"/>
      </w:pPr>
      <w:rPr>
        <w:rFonts w:ascii="Symbol" w:eastAsia="Symbol" w:hAnsi="Symbol" w:hint="default"/>
        <w:w w:val="99"/>
        <w:sz w:val="19"/>
        <w:szCs w:val="19"/>
      </w:rPr>
    </w:lvl>
    <w:lvl w:ilvl="1" w:tplc="C674CB48">
      <w:start w:val="1"/>
      <w:numFmt w:val="bullet"/>
      <w:lvlText w:val="•"/>
      <w:lvlJc w:val="left"/>
      <w:pPr>
        <w:ind w:left="673" w:hanging="171"/>
      </w:pPr>
      <w:rPr>
        <w:rFonts w:hint="default"/>
      </w:rPr>
    </w:lvl>
    <w:lvl w:ilvl="2" w:tplc="16F412F4">
      <w:start w:val="1"/>
      <w:numFmt w:val="bullet"/>
      <w:lvlText w:val="•"/>
      <w:lvlJc w:val="left"/>
      <w:pPr>
        <w:ind w:left="1066" w:hanging="171"/>
      </w:pPr>
      <w:rPr>
        <w:rFonts w:hint="default"/>
      </w:rPr>
    </w:lvl>
    <w:lvl w:ilvl="3" w:tplc="5EA0AB7C">
      <w:start w:val="1"/>
      <w:numFmt w:val="bullet"/>
      <w:lvlText w:val="•"/>
      <w:lvlJc w:val="left"/>
      <w:pPr>
        <w:ind w:left="1459" w:hanging="171"/>
      </w:pPr>
      <w:rPr>
        <w:rFonts w:hint="default"/>
      </w:rPr>
    </w:lvl>
    <w:lvl w:ilvl="4" w:tplc="350A27EE">
      <w:start w:val="1"/>
      <w:numFmt w:val="bullet"/>
      <w:lvlText w:val="•"/>
      <w:lvlJc w:val="left"/>
      <w:pPr>
        <w:ind w:left="1852" w:hanging="171"/>
      </w:pPr>
      <w:rPr>
        <w:rFonts w:hint="default"/>
      </w:rPr>
    </w:lvl>
    <w:lvl w:ilvl="5" w:tplc="1DFA7798">
      <w:start w:val="1"/>
      <w:numFmt w:val="bullet"/>
      <w:lvlText w:val="•"/>
      <w:lvlJc w:val="left"/>
      <w:pPr>
        <w:ind w:left="2246" w:hanging="171"/>
      </w:pPr>
      <w:rPr>
        <w:rFonts w:hint="default"/>
      </w:rPr>
    </w:lvl>
    <w:lvl w:ilvl="6" w:tplc="78B8CFFC">
      <w:start w:val="1"/>
      <w:numFmt w:val="bullet"/>
      <w:lvlText w:val="•"/>
      <w:lvlJc w:val="left"/>
      <w:pPr>
        <w:ind w:left="2639" w:hanging="171"/>
      </w:pPr>
      <w:rPr>
        <w:rFonts w:hint="default"/>
      </w:rPr>
    </w:lvl>
    <w:lvl w:ilvl="7" w:tplc="95045F4C">
      <w:start w:val="1"/>
      <w:numFmt w:val="bullet"/>
      <w:lvlText w:val="•"/>
      <w:lvlJc w:val="left"/>
      <w:pPr>
        <w:ind w:left="3032" w:hanging="171"/>
      </w:pPr>
      <w:rPr>
        <w:rFonts w:hint="default"/>
      </w:rPr>
    </w:lvl>
    <w:lvl w:ilvl="8" w:tplc="63B0B5E4">
      <w:start w:val="1"/>
      <w:numFmt w:val="bullet"/>
      <w:lvlText w:val="•"/>
      <w:lvlJc w:val="left"/>
      <w:pPr>
        <w:ind w:left="3425" w:hanging="171"/>
      </w:pPr>
      <w:rPr>
        <w:rFonts w:hint="default"/>
      </w:rPr>
    </w:lvl>
  </w:abstractNum>
  <w:abstractNum w:abstractNumId="16" w15:restartNumberingAfterBreak="0">
    <w:nsid w:val="2ED67F37"/>
    <w:multiLevelType w:val="hybridMultilevel"/>
    <w:tmpl w:val="52A88BB6"/>
    <w:lvl w:ilvl="0" w:tplc="6BECA6DC">
      <w:start w:val="1"/>
      <w:numFmt w:val="bullet"/>
      <w:lvlText w:val=""/>
      <w:lvlJc w:val="left"/>
      <w:pPr>
        <w:ind w:left="274" w:hanging="171"/>
      </w:pPr>
      <w:rPr>
        <w:rFonts w:ascii="Symbol" w:eastAsia="Symbol" w:hAnsi="Symbol" w:hint="default"/>
        <w:w w:val="99"/>
        <w:sz w:val="19"/>
        <w:szCs w:val="19"/>
      </w:rPr>
    </w:lvl>
    <w:lvl w:ilvl="1" w:tplc="E44829C4">
      <w:start w:val="1"/>
      <w:numFmt w:val="bullet"/>
      <w:lvlText w:val="-"/>
      <w:lvlJc w:val="left"/>
      <w:pPr>
        <w:ind w:left="444" w:hanging="171"/>
      </w:pPr>
      <w:rPr>
        <w:rFonts w:ascii="Courier New" w:eastAsia="Courier New" w:hAnsi="Courier New" w:hint="default"/>
        <w:w w:val="99"/>
        <w:sz w:val="19"/>
        <w:szCs w:val="19"/>
      </w:rPr>
    </w:lvl>
    <w:lvl w:ilvl="2" w:tplc="D30AD756">
      <w:start w:val="1"/>
      <w:numFmt w:val="bullet"/>
      <w:lvlText w:val="•"/>
      <w:lvlJc w:val="left"/>
      <w:pPr>
        <w:ind w:left="1202" w:hanging="171"/>
      </w:pPr>
      <w:rPr>
        <w:rFonts w:hint="default"/>
      </w:rPr>
    </w:lvl>
    <w:lvl w:ilvl="3" w:tplc="A76A185C">
      <w:start w:val="1"/>
      <w:numFmt w:val="bullet"/>
      <w:lvlText w:val="•"/>
      <w:lvlJc w:val="left"/>
      <w:pPr>
        <w:ind w:left="1965" w:hanging="171"/>
      </w:pPr>
      <w:rPr>
        <w:rFonts w:hint="default"/>
      </w:rPr>
    </w:lvl>
    <w:lvl w:ilvl="4" w:tplc="F2B6D43C">
      <w:start w:val="1"/>
      <w:numFmt w:val="bullet"/>
      <w:lvlText w:val="•"/>
      <w:lvlJc w:val="left"/>
      <w:pPr>
        <w:ind w:left="2727" w:hanging="171"/>
      </w:pPr>
      <w:rPr>
        <w:rFonts w:hint="default"/>
      </w:rPr>
    </w:lvl>
    <w:lvl w:ilvl="5" w:tplc="A12EF9E6">
      <w:start w:val="1"/>
      <w:numFmt w:val="bullet"/>
      <w:lvlText w:val="•"/>
      <w:lvlJc w:val="left"/>
      <w:pPr>
        <w:ind w:left="3490" w:hanging="171"/>
      </w:pPr>
      <w:rPr>
        <w:rFonts w:hint="default"/>
      </w:rPr>
    </w:lvl>
    <w:lvl w:ilvl="6" w:tplc="B3E855B4">
      <w:start w:val="1"/>
      <w:numFmt w:val="bullet"/>
      <w:lvlText w:val="•"/>
      <w:lvlJc w:val="left"/>
      <w:pPr>
        <w:ind w:left="4252" w:hanging="171"/>
      </w:pPr>
      <w:rPr>
        <w:rFonts w:hint="default"/>
      </w:rPr>
    </w:lvl>
    <w:lvl w:ilvl="7" w:tplc="4AE6D346">
      <w:start w:val="1"/>
      <w:numFmt w:val="bullet"/>
      <w:lvlText w:val="•"/>
      <w:lvlJc w:val="left"/>
      <w:pPr>
        <w:ind w:left="5015" w:hanging="171"/>
      </w:pPr>
      <w:rPr>
        <w:rFonts w:hint="default"/>
      </w:rPr>
    </w:lvl>
    <w:lvl w:ilvl="8" w:tplc="C7E6783C">
      <w:start w:val="1"/>
      <w:numFmt w:val="bullet"/>
      <w:lvlText w:val="•"/>
      <w:lvlJc w:val="left"/>
      <w:pPr>
        <w:ind w:left="5778" w:hanging="171"/>
      </w:pPr>
      <w:rPr>
        <w:rFonts w:hint="default"/>
      </w:rPr>
    </w:lvl>
  </w:abstractNum>
  <w:abstractNum w:abstractNumId="17" w15:restartNumberingAfterBreak="0">
    <w:nsid w:val="31DF7E8C"/>
    <w:multiLevelType w:val="hybridMultilevel"/>
    <w:tmpl w:val="E9006B48"/>
    <w:lvl w:ilvl="0" w:tplc="4DF89382">
      <w:start w:val="1"/>
      <w:numFmt w:val="bullet"/>
      <w:lvlText w:val=""/>
      <w:lvlJc w:val="left"/>
      <w:pPr>
        <w:ind w:left="273" w:hanging="171"/>
      </w:pPr>
      <w:rPr>
        <w:rFonts w:ascii="Symbol" w:eastAsia="Symbol" w:hAnsi="Symbol" w:hint="default"/>
        <w:w w:val="99"/>
        <w:sz w:val="19"/>
        <w:szCs w:val="19"/>
      </w:rPr>
    </w:lvl>
    <w:lvl w:ilvl="1" w:tplc="7AACB3F6">
      <w:start w:val="1"/>
      <w:numFmt w:val="bullet"/>
      <w:lvlText w:val="-"/>
      <w:lvlJc w:val="left"/>
      <w:pPr>
        <w:ind w:left="444" w:hanging="171"/>
      </w:pPr>
      <w:rPr>
        <w:rFonts w:ascii="Courier New" w:eastAsia="Courier New" w:hAnsi="Courier New" w:cs="Times New Roman" w:hint="default"/>
        <w:w w:val="99"/>
        <w:sz w:val="19"/>
        <w:szCs w:val="19"/>
      </w:rPr>
    </w:lvl>
    <w:lvl w:ilvl="2" w:tplc="5DD8B092">
      <w:start w:val="1"/>
      <w:numFmt w:val="bullet"/>
      <w:lvlText w:val="•"/>
      <w:lvlJc w:val="left"/>
      <w:pPr>
        <w:ind w:left="1202" w:hanging="171"/>
      </w:pPr>
    </w:lvl>
    <w:lvl w:ilvl="3" w:tplc="4B320EB4">
      <w:start w:val="1"/>
      <w:numFmt w:val="bullet"/>
      <w:lvlText w:val="•"/>
      <w:lvlJc w:val="left"/>
      <w:pPr>
        <w:ind w:left="1965" w:hanging="171"/>
      </w:pPr>
    </w:lvl>
    <w:lvl w:ilvl="4" w:tplc="7D24373A">
      <w:start w:val="1"/>
      <w:numFmt w:val="bullet"/>
      <w:lvlText w:val="•"/>
      <w:lvlJc w:val="left"/>
      <w:pPr>
        <w:ind w:left="2727" w:hanging="171"/>
      </w:pPr>
    </w:lvl>
    <w:lvl w:ilvl="5" w:tplc="2174AB2C">
      <w:start w:val="1"/>
      <w:numFmt w:val="bullet"/>
      <w:lvlText w:val="•"/>
      <w:lvlJc w:val="left"/>
      <w:pPr>
        <w:ind w:left="3490" w:hanging="171"/>
      </w:pPr>
    </w:lvl>
    <w:lvl w:ilvl="6" w:tplc="349EF832">
      <w:start w:val="1"/>
      <w:numFmt w:val="bullet"/>
      <w:lvlText w:val="•"/>
      <w:lvlJc w:val="left"/>
      <w:pPr>
        <w:ind w:left="4252" w:hanging="171"/>
      </w:pPr>
    </w:lvl>
    <w:lvl w:ilvl="7" w:tplc="39EA10A0">
      <w:start w:val="1"/>
      <w:numFmt w:val="bullet"/>
      <w:lvlText w:val="•"/>
      <w:lvlJc w:val="left"/>
      <w:pPr>
        <w:ind w:left="5015" w:hanging="171"/>
      </w:pPr>
    </w:lvl>
    <w:lvl w:ilvl="8" w:tplc="348C5F8A">
      <w:start w:val="1"/>
      <w:numFmt w:val="bullet"/>
      <w:lvlText w:val="•"/>
      <w:lvlJc w:val="left"/>
      <w:pPr>
        <w:ind w:left="5778" w:hanging="171"/>
      </w:pPr>
    </w:lvl>
  </w:abstractNum>
  <w:abstractNum w:abstractNumId="18" w15:restartNumberingAfterBreak="0">
    <w:nsid w:val="3B2D60E5"/>
    <w:multiLevelType w:val="hybridMultilevel"/>
    <w:tmpl w:val="13E6D764"/>
    <w:lvl w:ilvl="0" w:tplc="956E22F0">
      <w:start w:val="1"/>
      <w:numFmt w:val="bullet"/>
      <w:lvlText w:val=""/>
      <w:lvlJc w:val="left"/>
      <w:pPr>
        <w:ind w:left="273" w:hanging="171"/>
      </w:pPr>
      <w:rPr>
        <w:rFonts w:ascii="Symbol" w:eastAsia="Symbol" w:hAnsi="Symbol" w:hint="default"/>
        <w:w w:val="99"/>
        <w:sz w:val="19"/>
        <w:szCs w:val="19"/>
      </w:rPr>
    </w:lvl>
    <w:lvl w:ilvl="1" w:tplc="943C3116">
      <w:start w:val="1"/>
      <w:numFmt w:val="bullet"/>
      <w:lvlText w:val="•"/>
      <w:lvlJc w:val="left"/>
      <w:pPr>
        <w:ind w:left="673" w:hanging="171"/>
      </w:pPr>
    </w:lvl>
    <w:lvl w:ilvl="2" w:tplc="9A0C5F2C">
      <w:start w:val="1"/>
      <w:numFmt w:val="bullet"/>
      <w:lvlText w:val="•"/>
      <w:lvlJc w:val="left"/>
      <w:pPr>
        <w:ind w:left="1066" w:hanging="171"/>
      </w:pPr>
    </w:lvl>
    <w:lvl w:ilvl="3" w:tplc="6EDEC30C">
      <w:start w:val="1"/>
      <w:numFmt w:val="bullet"/>
      <w:lvlText w:val="•"/>
      <w:lvlJc w:val="left"/>
      <w:pPr>
        <w:ind w:left="1459" w:hanging="171"/>
      </w:pPr>
    </w:lvl>
    <w:lvl w:ilvl="4" w:tplc="4446A6D8">
      <w:start w:val="1"/>
      <w:numFmt w:val="bullet"/>
      <w:lvlText w:val="•"/>
      <w:lvlJc w:val="left"/>
      <w:pPr>
        <w:ind w:left="1852" w:hanging="171"/>
      </w:pPr>
    </w:lvl>
    <w:lvl w:ilvl="5" w:tplc="42E4A61C">
      <w:start w:val="1"/>
      <w:numFmt w:val="bullet"/>
      <w:lvlText w:val="•"/>
      <w:lvlJc w:val="left"/>
      <w:pPr>
        <w:ind w:left="2246" w:hanging="171"/>
      </w:pPr>
    </w:lvl>
    <w:lvl w:ilvl="6" w:tplc="EFD4595E">
      <w:start w:val="1"/>
      <w:numFmt w:val="bullet"/>
      <w:lvlText w:val="•"/>
      <w:lvlJc w:val="left"/>
      <w:pPr>
        <w:ind w:left="2639" w:hanging="171"/>
      </w:pPr>
    </w:lvl>
    <w:lvl w:ilvl="7" w:tplc="C39A7D16">
      <w:start w:val="1"/>
      <w:numFmt w:val="bullet"/>
      <w:lvlText w:val="•"/>
      <w:lvlJc w:val="left"/>
      <w:pPr>
        <w:ind w:left="3032" w:hanging="171"/>
      </w:pPr>
    </w:lvl>
    <w:lvl w:ilvl="8" w:tplc="51F6CB1A">
      <w:start w:val="1"/>
      <w:numFmt w:val="bullet"/>
      <w:lvlText w:val="•"/>
      <w:lvlJc w:val="left"/>
      <w:pPr>
        <w:ind w:left="3425" w:hanging="171"/>
      </w:pPr>
    </w:lvl>
  </w:abstractNum>
  <w:abstractNum w:abstractNumId="19" w15:restartNumberingAfterBreak="0">
    <w:nsid w:val="3C041910"/>
    <w:multiLevelType w:val="hybridMultilevel"/>
    <w:tmpl w:val="71AE9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4473F"/>
    <w:multiLevelType w:val="hybridMultilevel"/>
    <w:tmpl w:val="6A64E21C"/>
    <w:lvl w:ilvl="0" w:tplc="3DC890E6">
      <w:start w:val="1"/>
      <w:numFmt w:val="bullet"/>
      <w:lvlText w:val=""/>
      <w:lvlJc w:val="left"/>
      <w:pPr>
        <w:ind w:left="273" w:hanging="171"/>
      </w:pPr>
      <w:rPr>
        <w:rFonts w:ascii="Symbol" w:eastAsia="Symbol" w:hAnsi="Symbol" w:hint="default"/>
        <w:w w:val="99"/>
        <w:sz w:val="19"/>
        <w:szCs w:val="19"/>
      </w:rPr>
    </w:lvl>
    <w:lvl w:ilvl="1" w:tplc="40323B16">
      <w:start w:val="1"/>
      <w:numFmt w:val="bullet"/>
      <w:lvlText w:val=""/>
      <w:lvlJc w:val="left"/>
      <w:pPr>
        <w:ind w:left="444" w:hanging="171"/>
      </w:pPr>
      <w:rPr>
        <w:rFonts w:ascii="Wingdings" w:eastAsia="Wingdings" w:hAnsi="Wingdings" w:hint="default"/>
        <w:w w:val="99"/>
        <w:sz w:val="19"/>
        <w:szCs w:val="19"/>
      </w:rPr>
    </w:lvl>
    <w:lvl w:ilvl="2" w:tplc="40323B16">
      <w:start w:val="1"/>
      <w:numFmt w:val="bullet"/>
      <w:lvlText w:val=""/>
      <w:lvlJc w:val="left"/>
      <w:pPr>
        <w:ind w:left="614" w:hanging="171"/>
      </w:pPr>
      <w:rPr>
        <w:rFonts w:ascii="Wingdings" w:eastAsia="Wingdings" w:hAnsi="Wingdings" w:hint="default"/>
        <w:w w:val="99"/>
        <w:sz w:val="19"/>
        <w:szCs w:val="19"/>
      </w:rPr>
    </w:lvl>
    <w:lvl w:ilvl="3" w:tplc="11B0DE6E">
      <w:start w:val="1"/>
      <w:numFmt w:val="bullet"/>
      <w:lvlText w:val="•"/>
      <w:lvlJc w:val="left"/>
      <w:pPr>
        <w:ind w:left="1455" w:hanging="171"/>
      </w:pPr>
      <w:rPr>
        <w:rFonts w:hint="default"/>
      </w:rPr>
    </w:lvl>
    <w:lvl w:ilvl="4" w:tplc="9CA863EA">
      <w:start w:val="1"/>
      <w:numFmt w:val="bullet"/>
      <w:lvlText w:val="•"/>
      <w:lvlJc w:val="left"/>
      <w:pPr>
        <w:ind w:left="2290" w:hanging="171"/>
      </w:pPr>
      <w:rPr>
        <w:rFonts w:hint="default"/>
      </w:rPr>
    </w:lvl>
    <w:lvl w:ilvl="5" w:tplc="884A23AE">
      <w:start w:val="1"/>
      <w:numFmt w:val="bullet"/>
      <w:lvlText w:val="•"/>
      <w:lvlJc w:val="left"/>
      <w:pPr>
        <w:ind w:left="3126" w:hanging="171"/>
      </w:pPr>
      <w:rPr>
        <w:rFonts w:hint="default"/>
      </w:rPr>
    </w:lvl>
    <w:lvl w:ilvl="6" w:tplc="20B2CFFE">
      <w:start w:val="1"/>
      <w:numFmt w:val="bullet"/>
      <w:lvlText w:val="•"/>
      <w:lvlJc w:val="left"/>
      <w:pPr>
        <w:ind w:left="3961" w:hanging="171"/>
      </w:pPr>
      <w:rPr>
        <w:rFonts w:hint="default"/>
      </w:rPr>
    </w:lvl>
    <w:lvl w:ilvl="7" w:tplc="C616B6EE">
      <w:start w:val="1"/>
      <w:numFmt w:val="bullet"/>
      <w:lvlText w:val="•"/>
      <w:lvlJc w:val="left"/>
      <w:pPr>
        <w:ind w:left="4797" w:hanging="171"/>
      </w:pPr>
      <w:rPr>
        <w:rFonts w:hint="default"/>
      </w:rPr>
    </w:lvl>
    <w:lvl w:ilvl="8" w:tplc="7906384A">
      <w:start w:val="1"/>
      <w:numFmt w:val="bullet"/>
      <w:lvlText w:val="•"/>
      <w:lvlJc w:val="left"/>
      <w:pPr>
        <w:ind w:left="5632" w:hanging="171"/>
      </w:pPr>
      <w:rPr>
        <w:rFonts w:hint="default"/>
      </w:rPr>
    </w:lvl>
  </w:abstractNum>
  <w:abstractNum w:abstractNumId="21" w15:restartNumberingAfterBreak="0">
    <w:nsid w:val="40595697"/>
    <w:multiLevelType w:val="hybridMultilevel"/>
    <w:tmpl w:val="67F6C318"/>
    <w:lvl w:ilvl="0" w:tplc="4DF89382">
      <w:start w:val="1"/>
      <w:numFmt w:val="bullet"/>
      <w:lvlText w:val=""/>
      <w:lvlJc w:val="left"/>
      <w:pPr>
        <w:ind w:left="273" w:hanging="171"/>
      </w:pPr>
      <w:rPr>
        <w:rFonts w:ascii="Symbol" w:eastAsia="Symbol" w:hAnsi="Symbol" w:hint="default"/>
        <w:w w:val="99"/>
        <w:sz w:val="19"/>
        <w:szCs w:val="1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B77A4C"/>
    <w:multiLevelType w:val="hybridMultilevel"/>
    <w:tmpl w:val="F836B248"/>
    <w:lvl w:ilvl="0" w:tplc="ED101CF4">
      <w:start w:val="1"/>
      <w:numFmt w:val="bullet"/>
      <w:lvlText w:val=""/>
      <w:lvlJc w:val="left"/>
      <w:pPr>
        <w:ind w:left="273" w:hanging="171"/>
      </w:pPr>
      <w:rPr>
        <w:rFonts w:ascii="Symbol" w:eastAsia="Symbol" w:hAnsi="Symbol" w:hint="default"/>
        <w:w w:val="99"/>
        <w:sz w:val="19"/>
        <w:szCs w:val="19"/>
      </w:rPr>
    </w:lvl>
    <w:lvl w:ilvl="1" w:tplc="2F145F7E">
      <w:start w:val="1"/>
      <w:numFmt w:val="bullet"/>
      <w:lvlText w:val="-"/>
      <w:lvlJc w:val="left"/>
      <w:pPr>
        <w:ind w:left="445" w:hanging="171"/>
      </w:pPr>
      <w:rPr>
        <w:rFonts w:ascii="Courier New" w:eastAsia="Courier New" w:hAnsi="Courier New" w:cs="Times New Roman" w:hint="default"/>
        <w:w w:val="99"/>
        <w:sz w:val="19"/>
        <w:szCs w:val="19"/>
      </w:rPr>
    </w:lvl>
    <w:lvl w:ilvl="2" w:tplc="F94A1B92">
      <w:start w:val="1"/>
      <w:numFmt w:val="bullet"/>
      <w:lvlText w:val="•"/>
      <w:lvlJc w:val="left"/>
      <w:pPr>
        <w:ind w:left="859" w:hanging="171"/>
      </w:pPr>
    </w:lvl>
    <w:lvl w:ilvl="3" w:tplc="1B643EEE">
      <w:start w:val="1"/>
      <w:numFmt w:val="bullet"/>
      <w:lvlText w:val="•"/>
      <w:lvlJc w:val="left"/>
      <w:pPr>
        <w:ind w:left="1278" w:hanging="171"/>
      </w:pPr>
    </w:lvl>
    <w:lvl w:ilvl="4" w:tplc="810C3460">
      <w:start w:val="1"/>
      <w:numFmt w:val="bullet"/>
      <w:lvlText w:val="•"/>
      <w:lvlJc w:val="left"/>
      <w:pPr>
        <w:ind w:left="1697" w:hanging="171"/>
      </w:pPr>
    </w:lvl>
    <w:lvl w:ilvl="5" w:tplc="BC8840B8">
      <w:start w:val="1"/>
      <w:numFmt w:val="bullet"/>
      <w:lvlText w:val="•"/>
      <w:lvlJc w:val="left"/>
      <w:pPr>
        <w:ind w:left="2116" w:hanging="171"/>
      </w:pPr>
    </w:lvl>
    <w:lvl w:ilvl="6" w:tplc="32B0E274">
      <w:start w:val="1"/>
      <w:numFmt w:val="bullet"/>
      <w:lvlText w:val="•"/>
      <w:lvlJc w:val="left"/>
      <w:pPr>
        <w:ind w:left="2535" w:hanging="171"/>
      </w:pPr>
    </w:lvl>
    <w:lvl w:ilvl="7" w:tplc="2CA8705E">
      <w:start w:val="1"/>
      <w:numFmt w:val="bullet"/>
      <w:lvlText w:val="•"/>
      <w:lvlJc w:val="left"/>
      <w:pPr>
        <w:ind w:left="2954" w:hanging="171"/>
      </w:pPr>
    </w:lvl>
    <w:lvl w:ilvl="8" w:tplc="5100FC22">
      <w:start w:val="1"/>
      <w:numFmt w:val="bullet"/>
      <w:lvlText w:val="•"/>
      <w:lvlJc w:val="left"/>
      <w:pPr>
        <w:ind w:left="3373" w:hanging="171"/>
      </w:pPr>
    </w:lvl>
  </w:abstractNum>
  <w:abstractNum w:abstractNumId="23" w15:restartNumberingAfterBreak="0">
    <w:nsid w:val="44595928"/>
    <w:multiLevelType w:val="hybridMultilevel"/>
    <w:tmpl w:val="3D8A284E"/>
    <w:lvl w:ilvl="0" w:tplc="BB3207F2">
      <w:start w:val="1"/>
      <w:numFmt w:val="bullet"/>
      <w:lvlText w:val=""/>
      <w:lvlJc w:val="left"/>
      <w:pPr>
        <w:ind w:left="273" w:hanging="171"/>
      </w:pPr>
      <w:rPr>
        <w:rFonts w:ascii="Symbol" w:eastAsia="Symbol" w:hAnsi="Symbol" w:hint="default"/>
        <w:w w:val="99"/>
        <w:sz w:val="19"/>
        <w:szCs w:val="19"/>
      </w:rPr>
    </w:lvl>
    <w:lvl w:ilvl="1" w:tplc="0A50EF66">
      <w:start w:val="1"/>
      <w:numFmt w:val="bullet"/>
      <w:lvlText w:val="-"/>
      <w:lvlJc w:val="left"/>
      <w:pPr>
        <w:ind w:left="444" w:hanging="171"/>
      </w:pPr>
      <w:rPr>
        <w:rFonts w:ascii="Courier New" w:eastAsia="Courier New" w:hAnsi="Courier New" w:cs="Times New Roman" w:hint="default"/>
        <w:w w:val="99"/>
        <w:sz w:val="19"/>
        <w:szCs w:val="19"/>
      </w:rPr>
    </w:lvl>
    <w:lvl w:ilvl="2" w:tplc="AC20D986">
      <w:start w:val="1"/>
      <w:numFmt w:val="bullet"/>
      <w:lvlText w:val="•"/>
      <w:lvlJc w:val="left"/>
      <w:pPr>
        <w:ind w:left="1202" w:hanging="171"/>
      </w:pPr>
    </w:lvl>
    <w:lvl w:ilvl="3" w:tplc="750849E8">
      <w:start w:val="1"/>
      <w:numFmt w:val="bullet"/>
      <w:lvlText w:val="•"/>
      <w:lvlJc w:val="left"/>
      <w:pPr>
        <w:ind w:left="1965" w:hanging="171"/>
      </w:pPr>
    </w:lvl>
    <w:lvl w:ilvl="4" w:tplc="CDA4C9AE">
      <w:start w:val="1"/>
      <w:numFmt w:val="bullet"/>
      <w:lvlText w:val="•"/>
      <w:lvlJc w:val="left"/>
      <w:pPr>
        <w:ind w:left="2727" w:hanging="171"/>
      </w:pPr>
    </w:lvl>
    <w:lvl w:ilvl="5" w:tplc="BA282596">
      <w:start w:val="1"/>
      <w:numFmt w:val="bullet"/>
      <w:lvlText w:val="•"/>
      <w:lvlJc w:val="left"/>
      <w:pPr>
        <w:ind w:left="3490" w:hanging="171"/>
      </w:pPr>
    </w:lvl>
    <w:lvl w:ilvl="6" w:tplc="5840F628">
      <w:start w:val="1"/>
      <w:numFmt w:val="bullet"/>
      <w:lvlText w:val="•"/>
      <w:lvlJc w:val="left"/>
      <w:pPr>
        <w:ind w:left="4252" w:hanging="171"/>
      </w:pPr>
    </w:lvl>
    <w:lvl w:ilvl="7" w:tplc="E53A7528">
      <w:start w:val="1"/>
      <w:numFmt w:val="bullet"/>
      <w:lvlText w:val="•"/>
      <w:lvlJc w:val="left"/>
      <w:pPr>
        <w:ind w:left="5015" w:hanging="171"/>
      </w:pPr>
    </w:lvl>
    <w:lvl w:ilvl="8" w:tplc="E94EE3FE">
      <w:start w:val="1"/>
      <w:numFmt w:val="bullet"/>
      <w:lvlText w:val="•"/>
      <w:lvlJc w:val="left"/>
      <w:pPr>
        <w:ind w:left="5778" w:hanging="171"/>
      </w:pPr>
    </w:lvl>
  </w:abstractNum>
  <w:abstractNum w:abstractNumId="24" w15:restartNumberingAfterBreak="0">
    <w:nsid w:val="471A0157"/>
    <w:multiLevelType w:val="hybridMultilevel"/>
    <w:tmpl w:val="60364FE0"/>
    <w:lvl w:ilvl="0" w:tplc="8506995A">
      <w:start w:val="1"/>
      <w:numFmt w:val="bullet"/>
      <w:lvlText w:val=""/>
      <w:lvlJc w:val="left"/>
      <w:pPr>
        <w:ind w:left="273" w:hanging="171"/>
      </w:pPr>
      <w:rPr>
        <w:rFonts w:ascii="Symbol" w:eastAsia="Symbol" w:hAnsi="Symbol" w:hint="default"/>
        <w:w w:val="99"/>
        <w:sz w:val="19"/>
        <w:szCs w:val="19"/>
      </w:rPr>
    </w:lvl>
    <w:lvl w:ilvl="1" w:tplc="7F8218FC">
      <w:start w:val="1"/>
      <w:numFmt w:val="bullet"/>
      <w:lvlText w:val="•"/>
      <w:lvlJc w:val="left"/>
      <w:pPr>
        <w:ind w:left="673" w:hanging="171"/>
      </w:pPr>
      <w:rPr>
        <w:rFonts w:hint="default"/>
      </w:rPr>
    </w:lvl>
    <w:lvl w:ilvl="2" w:tplc="FE081FFC">
      <w:start w:val="1"/>
      <w:numFmt w:val="bullet"/>
      <w:lvlText w:val="•"/>
      <w:lvlJc w:val="left"/>
      <w:pPr>
        <w:ind w:left="1066" w:hanging="171"/>
      </w:pPr>
      <w:rPr>
        <w:rFonts w:hint="default"/>
      </w:rPr>
    </w:lvl>
    <w:lvl w:ilvl="3" w:tplc="7758F18C">
      <w:start w:val="1"/>
      <w:numFmt w:val="bullet"/>
      <w:lvlText w:val="•"/>
      <w:lvlJc w:val="left"/>
      <w:pPr>
        <w:ind w:left="1459" w:hanging="171"/>
      </w:pPr>
      <w:rPr>
        <w:rFonts w:hint="default"/>
      </w:rPr>
    </w:lvl>
    <w:lvl w:ilvl="4" w:tplc="4FB0945C">
      <w:start w:val="1"/>
      <w:numFmt w:val="bullet"/>
      <w:lvlText w:val="•"/>
      <w:lvlJc w:val="left"/>
      <w:pPr>
        <w:ind w:left="1852" w:hanging="171"/>
      </w:pPr>
      <w:rPr>
        <w:rFonts w:hint="default"/>
      </w:rPr>
    </w:lvl>
    <w:lvl w:ilvl="5" w:tplc="1DE6840E">
      <w:start w:val="1"/>
      <w:numFmt w:val="bullet"/>
      <w:lvlText w:val="•"/>
      <w:lvlJc w:val="left"/>
      <w:pPr>
        <w:ind w:left="2246" w:hanging="171"/>
      </w:pPr>
      <w:rPr>
        <w:rFonts w:hint="default"/>
      </w:rPr>
    </w:lvl>
    <w:lvl w:ilvl="6" w:tplc="8AC06FBC">
      <w:start w:val="1"/>
      <w:numFmt w:val="bullet"/>
      <w:lvlText w:val="•"/>
      <w:lvlJc w:val="left"/>
      <w:pPr>
        <w:ind w:left="2639" w:hanging="171"/>
      </w:pPr>
      <w:rPr>
        <w:rFonts w:hint="default"/>
      </w:rPr>
    </w:lvl>
    <w:lvl w:ilvl="7" w:tplc="F12243F2">
      <w:start w:val="1"/>
      <w:numFmt w:val="bullet"/>
      <w:lvlText w:val="•"/>
      <w:lvlJc w:val="left"/>
      <w:pPr>
        <w:ind w:left="3032" w:hanging="171"/>
      </w:pPr>
      <w:rPr>
        <w:rFonts w:hint="default"/>
      </w:rPr>
    </w:lvl>
    <w:lvl w:ilvl="8" w:tplc="2B50F06C">
      <w:start w:val="1"/>
      <w:numFmt w:val="bullet"/>
      <w:lvlText w:val="•"/>
      <w:lvlJc w:val="left"/>
      <w:pPr>
        <w:ind w:left="3425" w:hanging="171"/>
      </w:pPr>
      <w:rPr>
        <w:rFonts w:hint="default"/>
      </w:rPr>
    </w:lvl>
  </w:abstractNum>
  <w:abstractNum w:abstractNumId="25" w15:restartNumberingAfterBreak="0">
    <w:nsid w:val="484C4C3B"/>
    <w:multiLevelType w:val="hybridMultilevel"/>
    <w:tmpl w:val="71925ABC"/>
    <w:lvl w:ilvl="0" w:tplc="7A885798">
      <w:start w:val="1"/>
      <w:numFmt w:val="bullet"/>
      <w:lvlText w:val=""/>
      <w:lvlJc w:val="left"/>
      <w:pPr>
        <w:ind w:left="273" w:hanging="171"/>
      </w:pPr>
      <w:rPr>
        <w:rFonts w:ascii="Symbol" w:eastAsia="Symbol" w:hAnsi="Symbol" w:hint="default"/>
        <w:w w:val="99"/>
        <w:sz w:val="19"/>
        <w:szCs w:val="19"/>
      </w:rPr>
    </w:lvl>
    <w:lvl w:ilvl="1" w:tplc="CDFCE810">
      <w:start w:val="1"/>
      <w:numFmt w:val="bullet"/>
      <w:lvlText w:val="-"/>
      <w:lvlJc w:val="left"/>
      <w:pPr>
        <w:ind w:left="444" w:hanging="171"/>
      </w:pPr>
      <w:rPr>
        <w:rFonts w:ascii="Courier New" w:eastAsia="Courier New" w:hAnsi="Courier New" w:hint="default"/>
        <w:w w:val="99"/>
        <w:sz w:val="19"/>
        <w:szCs w:val="19"/>
      </w:rPr>
    </w:lvl>
    <w:lvl w:ilvl="2" w:tplc="4C388F44">
      <w:start w:val="1"/>
      <w:numFmt w:val="bullet"/>
      <w:lvlText w:val=""/>
      <w:lvlJc w:val="left"/>
      <w:pPr>
        <w:ind w:left="614" w:hanging="171"/>
      </w:pPr>
      <w:rPr>
        <w:rFonts w:ascii="Wingdings" w:eastAsia="Wingdings" w:hAnsi="Wingdings" w:hint="default"/>
        <w:w w:val="99"/>
        <w:sz w:val="19"/>
        <w:szCs w:val="19"/>
      </w:rPr>
    </w:lvl>
    <w:lvl w:ilvl="3" w:tplc="9B22DB02">
      <w:start w:val="1"/>
      <w:numFmt w:val="bullet"/>
      <w:lvlText w:val="•"/>
      <w:lvlJc w:val="left"/>
      <w:pPr>
        <w:ind w:left="1455" w:hanging="171"/>
      </w:pPr>
      <w:rPr>
        <w:rFonts w:hint="default"/>
      </w:rPr>
    </w:lvl>
    <w:lvl w:ilvl="4" w:tplc="8B0E1C56">
      <w:start w:val="1"/>
      <w:numFmt w:val="bullet"/>
      <w:lvlText w:val="•"/>
      <w:lvlJc w:val="left"/>
      <w:pPr>
        <w:ind w:left="2290" w:hanging="171"/>
      </w:pPr>
      <w:rPr>
        <w:rFonts w:hint="default"/>
      </w:rPr>
    </w:lvl>
    <w:lvl w:ilvl="5" w:tplc="68ACF948">
      <w:start w:val="1"/>
      <w:numFmt w:val="bullet"/>
      <w:lvlText w:val="•"/>
      <w:lvlJc w:val="left"/>
      <w:pPr>
        <w:ind w:left="3126" w:hanging="171"/>
      </w:pPr>
      <w:rPr>
        <w:rFonts w:hint="default"/>
      </w:rPr>
    </w:lvl>
    <w:lvl w:ilvl="6" w:tplc="C9C2CA20">
      <w:start w:val="1"/>
      <w:numFmt w:val="bullet"/>
      <w:lvlText w:val="•"/>
      <w:lvlJc w:val="left"/>
      <w:pPr>
        <w:ind w:left="3961" w:hanging="171"/>
      </w:pPr>
      <w:rPr>
        <w:rFonts w:hint="default"/>
      </w:rPr>
    </w:lvl>
    <w:lvl w:ilvl="7" w:tplc="A2B0B37A">
      <w:start w:val="1"/>
      <w:numFmt w:val="bullet"/>
      <w:lvlText w:val="•"/>
      <w:lvlJc w:val="left"/>
      <w:pPr>
        <w:ind w:left="4797" w:hanging="171"/>
      </w:pPr>
      <w:rPr>
        <w:rFonts w:hint="default"/>
      </w:rPr>
    </w:lvl>
    <w:lvl w:ilvl="8" w:tplc="F2B24882">
      <w:start w:val="1"/>
      <w:numFmt w:val="bullet"/>
      <w:lvlText w:val="•"/>
      <w:lvlJc w:val="left"/>
      <w:pPr>
        <w:ind w:left="5632" w:hanging="171"/>
      </w:pPr>
      <w:rPr>
        <w:rFonts w:hint="default"/>
      </w:rPr>
    </w:lvl>
  </w:abstractNum>
  <w:abstractNum w:abstractNumId="26" w15:restartNumberingAfterBreak="0">
    <w:nsid w:val="49767660"/>
    <w:multiLevelType w:val="hybridMultilevel"/>
    <w:tmpl w:val="45424EB0"/>
    <w:lvl w:ilvl="0" w:tplc="9FB0CB8E">
      <w:start w:val="1"/>
      <w:numFmt w:val="bullet"/>
      <w:lvlText w:val=""/>
      <w:lvlJc w:val="left"/>
      <w:pPr>
        <w:ind w:left="273" w:hanging="171"/>
      </w:pPr>
      <w:rPr>
        <w:rFonts w:ascii="Symbol" w:eastAsia="Symbol" w:hAnsi="Symbol" w:hint="default"/>
        <w:w w:val="99"/>
        <w:sz w:val="19"/>
        <w:szCs w:val="19"/>
      </w:rPr>
    </w:lvl>
    <w:lvl w:ilvl="1" w:tplc="8308578A">
      <w:start w:val="1"/>
      <w:numFmt w:val="bullet"/>
      <w:lvlText w:val="•"/>
      <w:lvlJc w:val="left"/>
      <w:pPr>
        <w:ind w:left="588" w:hanging="171"/>
      </w:pPr>
    </w:lvl>
    <w:lvl w:ilvl="2" w:tplc="D7FC6656">
      <w:start w:val="1"/>
      <w:numFmt w:val="bullet"/>
      <w:lvlText w:val="•"/>
      <w:lvlJc w:val="left"/>
      <w:pPr>
        <w:ind w:left="897" w:hanging="171"/>
      </w:pPr>
    </w:lvl>
    <w:lvl w:ilvl="3" w:tplc="54DE3E94">
      <w:start w:val="1"/>
      <w:numFmt w:val="bullet"/>
      <w:lvlText w:val="•"/>
      <w:lvlJc w:val="left"/>
      <w:pPr>
        <w:ind w:left="1206" w:hanging="171"/>
      </w:pPr>
    </w:lvl>
    <w:lvl w:ilvl="4" w:tplc="143CA9FE">
      <w:start w:val="1"/>
      <w:numFmt w:val="bullet"/>
      <w:lvlText w:val="•"/>
      <w:lvlJc w:val="left"/>
      <w:pPr>
        <w:ind w:left="1514" w:hanging="171"/>
      </w:pPr>
    </w:lvl>
    <w:lvl w:ilvl="5" w:tplc="F170DE9E">
      <w:start w:val="1"/>
      <w:numFmt w:val="bullet"/>
      <w:lvlText w:val="•"/>
      <w:lvlJc w:val="left"/>
      <w:pPr>
        <w:ind w:left="1823" w:hanging="171"/>
      </w:pPr>
    </w:lvl>
    <w:lvl w:ilvl="6" w:tplc="EB32760E">
      <w:start w:val="1"/>
      <w:numFmt w:val="bullet"/>
      <w:lvlText w:val="•"/>
      <w:lvlJc w:val="left"/>
      <w:pPr>
        <w:ind w:left="2132" w:hanging="171"/>
      </w:pPr>
    </w:lvl>
    <w:lvl w:ilvl="7" w:tplc="6C0C63EC">
      <w:start w:val="1"/>
      <w:numFmt w:val="bullet"/>
      <w:lvlText w:val="•"/>
      <w:lvlJc w:val="left"/>
      <w:pPr>
        <w:ind w:left="2441" w:hanging="171"/>
      </w:pPr>
    </w:lvl>
    <w:lvl w:ilvl="8" w:tplc="AA6C912E">
      <w:start w:val="1"/>
      <w:numFmt w:val="bullet"/>
      <w:lvlText w:val="•"/>
      <w:lvlJc w:val="left"/>
      <w:pPr>
        <w:ind w:left="2749" w:hanging="171"/>
      </w:pPr>
    </w:lvl>
  </w:abstractNum>
  <w:abstractNum w:abstractNumId="27" w15:restartNumberingAfterBreak="0">
    <w:nsid w:val="4AF32074"/>
    <w:multiLevelType w:val="hybridMultilevel"/>
    <w:tmpl w:val="D1205EE4"/>
    <w:lvl w:ilvl="0" w:tplc="9E3AABBA">
      <w:start w:val="1"/>
      <w:numFmt w:val="bullet"/>
      <w:lvlText w:val=""/>
      <w:lvlJc w:val="left"/>
      <w:pPr>
        <w:ind w:left="273" w:hanging="171"/>
      </w:pPr>
      <w:rPr>
        <w:rFonts w:ascii="Symbol" w:eastAsia="Symbol" w:hAnsi="Symbol" w:hint="default"/>
        <w:w w:val="99"/>
        <w:sz w:val="19"/>
        <w:szCs w:val="19"/>
      </w:rPr>
    </w:lvl>
    <w:lvl w:ilvl="1" w:tplc="8CC633C2">
      <w:start w:val="1"/>
      <w:numFmt w:val="bullet"/>
      <w:lvlText w:val="•"/>
      <w:lvlJc w:val="left"/>
      <w:pPr>
        <w:ind w:left="677" w:hanging="171"/>
      </w:pPr>
      <w:rPr>
        <w:rFonts w:hint="default"/>
      </w:rPr>
    </w:lvl>
    <w:lvl w:ilvl="2" w:tplc="029EDC1C">
      <w:start w:val="1"/>
      <w:numFmt w:val="bullet"/>
      <w:lvlText w:val="•"/>
      <w:lvlJc w:val="left"/>
      <w:pPr>
        <w:ind w:left="1074" w:hanging="171"/>
      </w:pPr>
      <w:rPr>
        <w:rFonts w:hint="default"/>
      </w:rPr>
    </w:lvl>
    <w:lvl w:ilvl="3" w:tplc="DC96131E">
      <w:start w:val="1"/>
      <w:numFmt w:val="bullet"/>
      <w:lvlText w:val="•"/>
      <w:lvlJc w:val="left"/>
      <w:pPr>
        <w:ind w:left="1471" w:hanging="171"/>
      </w:pPr>
      <w:rPr>
        <w:rFonts w:hint="default"/>
      </w:rPr>
    </w:lvl>
    <w:lvl w:ilvl="4" w:tplc="A1CED78E">
      <w:start w:val="1"/>
      <w:numFmt w:val="bullet"/>
      <w:lvlText w:val="•"/>
      <w:lvlJc w:val="left"/>
      <w:pPr>
        <w:ind w:left="1868" w:hanging="171"/>
      </w:pPr>
      <w:rPr>
        <w:rFonts w:hint="default"/>
      </w:rPr>
    </w:lvl>
    <w:lvl w:ilvl="5" w:tplc="15E6A144">
      <w:start w:val="1"/>
      <w:numFmt w:val="bullet"/>
      <w:lvlText w:val="•"/>
      <w:lvlJc w:val="left"/>
      <w:pPr>
        <w:ind w:left="2265" w:hanging="171"/>
      </w:pPr>
      <w:rPr>
        <w:rFonts w:hint="default"/>
      </w:rPr>
    </w:lvl>
    <w:lvl w:ilvl="6" w:tplc="2ED28AD0">
      <w:start w:val="1"/>
      <w:numFmt w:val="bullet"/>
      <w:lvlText w:val="•"/>
      <w:lvlJc w:val="left"/>
      <w:pPr>
        <w:ind w:left="2662" w:hanging="171"/>
      </w:pPr>
      <w:rPr>
        <w:rFonts w:hint="default"/>
      </w:rPr>
    </w:lvl>
    <w:lvl w:ilvl="7" w:tplc="B2F4C570">
      <w:start w:val="1"/>
      <w:numFmt w:val="bullet"/>
      <w:lvlText w:val="•"/>
      <w:lvlJc w:val="left"/>
      <w:pPr>
        <w:ind w:left="3059" w:hanging="171"/>
      </w:pPr>
      <w:rPr>
        <w:rFonts w:hint="default"/>
      </w:rPr>
    </w:lvl>
    <w:lvl w:ilvl="8" w:tplc="D3840AA2">
      <w:start w:val="1"/>
      <w:numFmt w:val="bullet"/>
      <w:lvlText w:val="•"/>
      <w:lvlJc w:val="left"/>
      <w:pPr>
        <w:ind w:left="3456" w:hanging="171"/>
      </w:pPr>
      <w:rPr>
        <w:rFonts w:hint="default"/>
      </w:rPr>
    </w:lvl>
  </w:abstractNum>
  <w:abstractNum w:abstractNumId="28" w15:restartNumberingAfterBreak="0">
    <w:nsid w:val="546739EF"/>
    <w:multiLevelType w:val="hybridMultilevel"/>
    <w:tmpl w:val="740433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F6C7E3A"/>
    <w:multiLevelType w:val="hybridMultilevel"/>
    <w:tmpl w:val="8D72BE1E"/>
    <w:lvl w:ilvl="0" w:tplc="1644A1E4">
      <w:start w:val="1"/>
      <w:numFmt w:val="bullet"/>
      <w:lvlText w:val=""/>
      <w:lvlJc w:val="left"/>
      <w:pPr>
        <w:ind w:left="273" w:hanging="171"/>
      </w:pPr>
      <w:rPr>
        <w:rFonts w:ascii="Symbol" w:eastAsia="Symbol" w:hAnsi="Symbol" w:hint="default"/>
        <w:w w:val="99"/>
        <w:sz w:val="19"/>
        <w:szCs w:val="19"/>
      </w:rPr>
    </w:lvl>
    <w:lvl w:ilvl="1" w:tplc="1A42AE78">
      <w:start w:val="1"/>
      <w:numFmt w:val="bullet"/>
      <w:lvlText w:val="-"/>
      <w:lvlJc w:val="left"/>
      <w:pPr>
        <w:ind w:left="445" w:hanging="171"/>
      </w:pPr>
      <w:rPr>
        <w:rFonts w:ascii="Courier New" w:eastAsia="Courier New" w:hAnsi="Courier New" w:hint="default"/>
        <w:w w:val="99"/>
        <w:sz w:val="19"/>
        <w:szCs w:val="19"/>
      </w:rPr>
    </w:lvl>
    <w:lvl w:ilvl="2" w:tplc="BA6A1798">
      <w:start w:val="1"/>
      <w:numFmt w:val="bullet"/>
      <w:lvlText w:val="•"/>
      <w:lvlJc w:val="left"/>
      <w:pPr>
        <w:ind w:left="859" w:hanging="171"/>
      </w:pPr>
      <w:rPr>
        <w:rFonts w:hint="default"/>
      </w:rPr>
    </w:lvl>
    <w:lvl w:ilvl="3" w:tplc="7AAA7186">
      <w:start w:val="1"/>
      <w:numFmt w:val="bullet"/>
      <w:lvlText w:val="•"/>
      <w:lvlJc w:val="left"/>
      <w:pPr>
        <w:ind w:left="1278" w:hanging="171"/>
      </w:pPr>
      <w:rPr>
        <w:rFonts w:hint="default"/>
      </w:rPr>
    </w:lvl>
    <w:lvl w:ilvl="4" w:tplc="7E2CE852">
      <w:start w:val="1"/>
      <w:numFmt w:val="bullet"/>
      <w:lvlText w:val="•"/>
      <w:lvlJc w:val="left"/>
      <w:pPr>
        <w:ind w:left="1697" w:hanging="171"/>
      </w:pPr>
      <w:rPr>
        <w:rFonts w:hint="default"/>
      </w:rPr>
    </w:lvl>
    <w:lvl w:ilvl="5" w:tplc="5220F794">
      <w:start w:val="1"/>
      <w:numFmt w:val="bullet"/>
      <w:lvlText w:val="•"/>
      <w:lvlJc w:val="left"/>
      <w:pPr>
        <w:ind w:left="2116" w:hanging="171"/>
      </w:pPr>
      <w:rPr>
        <w:rFonts w:hint="default"/>
      </w:rPr>
    </w:lvl>
    <w:lvl w:ilvl="6" w:tplc="7E02928A">
      <w:start w:val="1"/>
      <w:numFmt w:val="bullet"/>
      <w:lvlText w:val="•"/>
      <w:lvlJc w:val="left"/>
      <w:pPr>
        <w:ind w:left="2535" w:hanging="171"/>
      </w:pPr>
      <w:rPr>
        <w:rFonts w:hint="default"/>
      </w:rPr>
    </w:lvl>
    <w:lvl w:ilvl="7" w:tplc="33FEE2AE">
      <w:start w:val="1"/>
      <w:numFmt w:val="bullet"/>
      <w:lvlText w:val="•"/>
      <w:lvlJc w:val="left"/>
      <w:pPr>
        <w:ind w:left="2954" w:hanging="171"/>
      </w:pPr>
      <w:rPr>
        <w:rFonts w:hint="default"/>
      </w:rPr>
    </w:lvl>
    <w:lvl w:ilvl="8" w:tplc="CA98BF3A">
      <w:start w:val="1"/>
      <w:numFmt w:val="bullet"/>
      <w:lvlText w:val="•"/>
      <w:lvlJc w:val="left"/>
      <w:pPr>
        <w:ind w:left="3373" w:hanging="171"/>
      </w:pPr>
      <w:rPr>
        <w:rFonts w:hint="default"/>
      </w:rPr>
    </w:lvl>
  </w:abstractNum>
  <w:abstractNum w:abstractNumId="30" w15:restartNumberingAfterBreak="0">
    <w:nsid w:val="5FB03C6F"/>
    <w:multiLevelType w:val="hybridMultilevel"/>
    <w:tmpl w:val="4588DEEC"/>
    <w:lvl w:ilvl="0" w:tplc="89F03F46">
      <w:start w:val="1"/>
      <w:numFmt w:val="bullet"/>
      <w:lvlText w:val=""/>
      <w:lvlJc w:val="left"/>
      <w:pPr>
        <w:ind w:left="273" w:hanging="171"/>
      </w:pPr>
      <w:rPr>
        <w:rFonts w:ascii="Symbol" w:eastAsia="Symbol" w:hAnsi="Symbol" w:hint="default"/>
        <w:w w:val="99"/>
        <w:sz w:val="19"/>
        <w:szCs w:val="19"/>
      </w:rPr>
    </w:lvl>
    <w:lvl w:ilvl="1" w:tplc="C68EBE20">
      <w:start w:val="1"/>
      <w:numFmt w:val="bullet"/>
      <w:lvlText w:val="-"/>
      <w:lvlJc w:val="left"/>
      <w:pPr>
        <w:ind w:left="444" w:hanging="171"/>
      </w:pPr>
      <w:rPr>
        <w:rFonts w:ascii="Courier New" w:eastAsia="Courier New" w:hAnsi="Courier New" w:hint="default"/>
        <w:w w:val="99"/>
        <w:sz w:val="19"/>
        <w:szCs w:val="19"/>
      </w:rPr>
    </w:lvl>
    <w:lvl w:ilvl="2" w:tplc="6306682A">
      <w:start w:val="1"/>
      <w:numFmt w:val="bullet"/>
      <w:lvlText w:val="•"/>
      <w:lvlJc w:val="left"/>
      <w:pPr>
        <w:ind w:left="859" w:hanging="171"/>
      </w:pPr>
      <w:rPr>
        <w:rFonts w:hint="default"/>
      </w:rPr>
    </w:lvl>
    <w:lvl w:ilvl="3" w:tplc="772AEDB4">
      <w:start w:val="1"/>
      <w:numFmt w:val="bullet"/>
      <w:lvlText w:val="•"/>
      <w:lvlJc w:val="left"/>
      <w:pPr>
        <w:ind w:left="1278" w:hanging="171"/>
      </w:pPr>
      <w:rPr>
        <w:rFonts w:hint="default"/>
      </w:rPr>
    </w:lvl>
    <w:lvl w:ilvl="4" w:tplc="C48E0CA4">
      <w:start w:val="1"/>
      <w:numFmt w:val="bullet"/>
      <w:lvlText w:val="•"/>
      <w:lvlJc w:val="left"/>
      <w:pPr>
        <w:ind w:left="1697" w:hanging="171"/>
      </w:pPr>
      <w:rPr>
        <w:rFonts w:hint="default"/>
      </w:rPr>
    </w:lvl>
    <w:lvl w:ilvl="5" w:tplc="3020B230">
      <w:start w:val="1"/>
      <w:numFmt w:val="bullet"/>
      <w:lvlText w:val="•"/>
      <w:lvlJc w:val="left"/>
      <w:pPr>
        <w:ind w:left="2116" w:hanging="171"/>
      </w:pPr>
      <w:rPr>
        <w:rFonts w:hint="default"/>
      </w:rPr>
    </w:lvl>
    <w:lvl w:ilvl="6" w:tplc="8EBC3A4E">
      <w:start w:val="1"/>
      <w:numFmt w:val="bullet"/>
      <w:lvlText w:val="•"/>
      <w:lvlJc w:val="left"/>
      <w:pPr>
        <w:ind w:left="2535" w:hanging="171"/>
      </w:pPr>
      <w:rPr>
        <w:rFonts w:hint="default"/>
      </w:rPr>
    </w:lvl>
    <w:lvl w:ilvl="7" w:tplc="3FCE1F22">
      <w:start w:val="1"/>
      <w:numFmt w:val="bullet"/>
      <w:lvlText w:val="•"/>
      <w:lvlJc w:val="left"/>
      <w:pPr>
        <w:ind w:left="2954" w:hanging="171"/>
      </w:pPr>
      <w:rPr>
        <w:rFonts w:hint="default"/>
      </w:rPr>
    </w:lvl>
    <w:lvl w:ilvl="8" w:tplc="AF48FC9A">
      <w:start w:val="1"/>
      <w:numFmt w:val="bullet"/>
      <w:lvlText w:val="•"/>
      <w:lvlJc w:val="left"/>
      <w:pPr>
        <w:ind w:left="3373" w:hanging="171"/>
      </w:pPr>
      <w:rPr>
        <w:rFonts w:hint="default"/>
      </w:rPr>
    </w:lvl>
  </w:abstractNum>
  <w:abstractNum w:abstractNumId="31" w15:restartNumberingAfterBreak="0">
    <w:nsid w:val="6034642F"/>
    <w:multiLevelType w:val="hybridMultilevel"/>
    <w:tmpl w:val="4800BA02"/>
    <w:lvl w:ilvl="0" w:tplc="74C2A1A4">
      <w:start w:val="1"/>
      <w:numFmt w:val="bullet"/>
      <w:lvlText w:val=""/>
      <w:lvlJc w:val="left"/>
      <w:pPr>
        <w:ind w:left="775" w:hanging="360"/>
      </w:pPr>
      <w:rPr>
        <w:rFonts w:ascii="Wingdings" w:hAnsi="Wingdings"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2" w15:restartNumberingAfterBreak="0">
    <w:nsid w:val="660D4345"/>
    <w:multiLevelType w:val="hybridMultilevel"/>
    <w:tmpl w:val="47086DFE"/>
    <w:lvl w:ilvl="0" w:tplc="BF86247A">
      <w:start w:val="1"/>
      <w:numFmt w:val="bullet"/>
      <w:lvlText w:val=""/>
      <w:lvlJc w:val="left"/>
      <w:pPr>
        <w:ind w:left="273" w:hanging="171"/>
      </w:pPr>
      <w:rPr>
        <w:rFonts w:ascii="Symbol" w:eastAsia="Symbol" w:hAnsi="Symbol" w:hint="default"/>
        <w:w w:val="99"/>
        <w:sz w:val="19"/>
        <w:szCs w:val="19"/>
      </w:rPr>
    </w:lvl>
    <w:lvl w:ilvl="1" w:tplc="E33AB456">
      <w:start w:val="1"/>
      <w:numFmt w:val="bullet"/>
      <w:lvlText w:val="•"/>
      <w:lvlJc w:val="left"/>
      <w:pPr>
        <w:ind w:left="678" w:hanging="171"/>
      </w:pPr>
    </w:lvl>
    <w:lvl w:ilvl="2" w:tplc="D9C63622">
      <w:start w:val="1"/>
      <w:numFmt w:val="bullet"/>
      <w:lvlText w:val="•"/>
      <w:lvlJc w:val="left"/>
      <w:pPr>
        <w:ind w:left="1077" w:hanging="171"/>
      </w:pPr>
    </w:lvl>
    <w:lvl w:ilvl="3" w:tplc="130CF526">
      <w:start w:val="1"/>
      <w:numFmt w:val="bullet"/>
      <w:lvlText w:val="•"/>
      <w:lvlJc w:val="left"/>
      <w:pPr>
        <w:ind w:left="1476" w:hanging="171"/>
      </w:pPr>
    </w:lvl>
    <w:lvl w:ilvl="4" w:tplc="56D6E00C">
      <w:start w:val="1"/>
      <w:numFmt w:val="bullet"/>
      <w:lvlText w:val="•"/>
      <w:lvlJc w:val="left"/>
      <w:pPr>
        <w:ind w:left="1874" w:hanging="171"/>
      </w:pPr>
    </w:lvl>
    <w:lvl w:ilvl="5" w:tplc="CA501668">
      <w:start w:val="1"/>
      <w:numFmt w:val="bullet"/>
      <w:lvlText w:val="•"/>
      <w:lvlJc w:val="left"/>
      <w:pPr>
        <w:ind w:left="2273" w:hanging="171"/>
      </w:pPr>
    </w:lvl>
    <w:lvl w:ilvl="6" w:tplc="EA76460C">
      <w:start w:val="1"/>
      <w:numFmt w:val="bullet"/>
      <w:lvlText w:val="•"/>
      <w:lvlJc w:val="left"/>
      <w:pPr>
        <w:ind w:left="2672" w:hanging="171"/>
      </w:pPr>
    </w:lvl>
    <w:lvl w:ilvl="7" w:tplc="CC660902">
      <w:start w:val="1"/>
      <w:numFmt w:val="bullet"/>
      <w:lvlText w:val="•"/>
      <w:lvlJc w:val="left"/>
      <w:pPr>
        <w:ind w:left="3071" w:hanging="171"/>
      </w:pPr>
    </w:lvl>
    <w:lvl w:ilvl="8" w:tplc="E4E23DAA">
      <w:start w:val="1"/>
      <w:numFmt w:val="bullet"/>
      <w:lvlText w:val="•"/>
      <w:lvlJc w:val="left"/>
      <w:pPr>
        <w:ind w:left="3469" w:hanging="171"/>
      </w:pPr>
    </w:lvl>
  </w:abstractNum>
  <w:abstractNum w:abstractNumId="33" w15:restartNumberingAfterBreak="0">
    <w:nsid w:val="6D0B015D"/>
    <w:multiLevelType w:val="hybridMultilevel"/>
    <w:tmpl w:val="16C6E94A"/>
    <w:lvl w:ilvl="0" w:tplc="81869ACC">
      <w:start w:val="1"/>
      <w:numFmt w:val="bullet"/>
      <w:lvlText w:val=""/>
      <w:lvlJc w:val="left"/>
      <w:pPr>
        <w:ind w:left="274" w:hanging="171"/>
      </w:pPr>
      <w:rPr>
        <w:rFonts w:ascii="Symbol" w:eastAsia="Symbol" w:hAnsi="Symbol" w:hint="default"/>
        <w:w w:val="99"/>
        <w:sz w:val="19"/>
        <w:szCs w:val="19"/>
      </w:rPr>
    </w:lvl>
    <w:lvl w:ilvl="1" w:tplc="10A251FE">
      <w:start w:val="1"/>
      <w:numFmt w:val="bullet"/>
      <w:lvlText w:val="•"/>
      <w:lvlJc w:val="left"/>
      <w:pPr>
        <w:ind w:left="678" w:hanging="171"/>
      </w:pPr>
    </w:lvl>
    <w:lvl w:ilvl="2" w:tplc="E654C9D2">
      <w:start w:val="1"/>
      <w:numFmt w:val="bullet"/>
      <w:lvlText w:val="•"/>
      <w:lvlJc w:val="left"/>
      <w:pPr>
        <w:ind w:left="1077" w:hanging="171"/>
      </w:pPr>
    </w:lvl>
    <w:lvl w:ilvl="3" w:tplc="038A4766">
      <w:start w:val="1"/>
      <w:numFmt w:val="bullet"/>
      <w:lvlText w:val="•"/>
      <w:lvlJc w:val="left"/>
      <w:pPr>
        <w:ind w:left="1476" w:hanging="171"/>
      </w:pPr>
    </w:lvl>
    <w:lvl w:ilvl="4" w:tplc="69E04FE4">
      <w:start w:val="1"/>
      <w:numFmt w:val="bullet"/>
      <w:lvlText w:val="•"/>
      <w:lvlJc w:val="left"/>
      <w:pPr>
        <w:ind w:left="1874" w:hanging="171"/>
      </w:pPr>
    </w:lvl>
    <w:lvl w:ilvl="5" w:tplc="6E1801BE">
      <w:start w:val="1"/>
      <w:numFmt w:val="bullet"/>
      <w:lvlText w:val="•"/>
      <w:lvlJc w:val="left"/>
      <w:pPr>
        <w:ind w:left="2273" w:hanging="171"/>
      </w:pPr>
    </w:lvl>
    <w:lvl w:ilvl="6" w:tplc="3E68721E">
      <w:start w:val="1"/>
      <w:numFmt w:val="bullet"/>
      <w:lvlText w:val="•"/>
      <w:lvlJc w:val="left"/>
      <w:pPr>
        <w:ind w:left="2672" w:hanging="171"/>
      </w:pPr>
    </w:lvl>
    <w:lvl w:ilvl="7" w:tplc="7F6A8ACA">
      <w:start w:val="1"/>
      <w:numFmt w:val="bullet"/>
      <w:lvlText w:val="•"/>
      <w:lvlJc w:val="left"/>
      <w:pPr>
        <w:ind w:left="3071" w:hanging="171"/>
      </w:pPr>
    </w:lvl>
    <w:lvl w:ilvl="8" w:tplc="FE32882A">
      <w:start w:val="1"/>
      <w:numFmt w:val="bullet"/>
      <w:lvlText w:val="•"/>
      <w:lvlJc w:val="left"/>
      <w:pPr>
        <w:ind w:left="3469" w:hanging="171"/>
      </w:pPr>
    </w:lvl>
  </w:abstractNum>
  <w:abstractNum w:abstractNumId="34" w15:restartNumberingAfterBreak="0">
    <w:nsid w:val="71436C43"/>
    <w:multiLevelType w:val="hybridMultilevel"/>
    <w:tmpl w:val="1374B33C"/>
    <w:lvl w:ilvl="0" w:tplc="797C1CAC">
      <w:start w:val="1"/>
      <w:numFmt w:val="bullet"/>
      <w:lvlText w:val=""/>
      <w:lvlJc w:val="left"/>
      <w:pPr>
        <w:ind w:left="273" w:hanging="171"/>
      </w:pPr>
      <w:rPr>
        <w:rFonts w:ascii="Symbol" w:eastAsia="Symbol" w:hAnsi="Symbol" w:hint="default"/>
        <w:w w:val="99"/>
        <w:sz w:val="19"/>
        <w:szCs w:val="19"/>
      </w:rPr>
    </w:lvl>
    <w:lvl w:ilvl="1" w:tplc="5EE607B6">
      <w:start w:val="1"/>
      <w:numFmt w:val="bullet"/>
      <w:lvlText w:val="-"/>
      <w:lvlJc w:val="left"/>
      <w:pPr>
        <w:ind w:left="444" w:hanging="171"/>
      </w:pPr>
      <w:rPr>
        <w:rFonts w:ascii="Courier New" w:eastAsia="Courier New" w:hAnsi="Courier New" w:hint="default"/>
        <w:w w:val="99"/>
        <w:sz w:val="19"/>
        <w:szCs w:val="19"/>
      </w:rPr>
    </w:lvl>
    <w:lvl w:ilvl="2" w:tplc="165C4796">
      <w:start w:val="1"/>
      <w:numFmt w:val="bullet"/>
      <w:lvlText w:val="•"/>
      <w:lvlJc w:val="left"/>
      <w:pPr>
        <w:ind w:left="1202" w:hanging="171"/>
      </w:pPr>
      <w:rPr>
        <w:rFonts w:hint="default"/>
      </w:rPr>
    </w:lvl>
    <w:lvl w:ilvl="3" w:tplc="A9129300">
      <w:start w:val="1"/>
      <w:numFmt w:val="bullet"/>
      <w:lvlText w:val="•"/>
      <w:lvlJc w:val="left"/>
      <w:pPr>
        <w:ind w:left="1965" w:hanging="171"/>
      </w:pPr>
      <w:rPr>
        <w:rFonts w:hint="default"/>
      </w:rPr>
    </w:lvl>
    <w:lvl w:ilvl="4" w:tplc="092E7674">
      <w:start w:val="1"/>
      <w:numFmt w:val="bullet"/>
      <w:lvlText w:val="•"/>
      <w:lvlJc w:val="left"/>
      <w:pPr>
        <w:ind w:left="2727" w:hanging="171"/>
      </w:pPr>
      <w:rPr>
        <w:rFonts w:hint="default"/>
      </w:rPr>
    </w:lvl>
    <w:lvl w:ilvl="5" w:tplc="B4525968">
      <w:start w:val="1"/>
      <w:numFmt w:val="bullet"/>
      <w:lvlText w:val="•"/>
      <w:lvlJc w:val="left"/>
      <w:pPr>
        <w:ind w:left="3490" w:hanging="171"/>
      </w:pPr>
      <w:rPr>
        <w:rFonts w:hint="default"/>
      </w:rPr>
    </w:lvl>
    <w:lvl w:ilvl="6" w:tplc="74267106">
      <w:start w:val="1"/>
      <w:numFmt w:val="bullet"/>
      <w:lvlText w:val="•"/>
      <w:lvlJc w:val="left"/>
      <w:pPr>
        <w:ind w:left="4252" w:hanging="171"/>
      </w:pPr>
      <w:rPr>
        <w:rFonts w:hint="default"/>
      </w:rPr>
    </w:lvl>
    <w:lvl w:ilvl="7" w:tplc="8D66E298">
      <w:start w:val="1"/>
      <w:numFmt w:val="bullet"/>
      <w:lvlText w:val="•"/>
      <w:lvlJc w:val="left"/>
      <w:pPr>
        <w:ind w:left="5015" w:hanging="171"/>
      </w:pPr>
      <w:rPr>
        <w:rFonts w:hint="default"/>
      </w:rPr>
    </w:lvl>
    <w:lvl w:ilvl="8" w:tplc="82F6A0B0">
      <w:start w:val="1"/>
      <w:numFmt w:val="bullet"/>
      <w:lvlText w:val="•"/>
      <w:lvlJc w:val="left"/>
      <w:pPr>
        <w:ind w:left="5778" w:hanging="171"/>
      </w:pPr>
      <w:rPr>
        <w:rFonts w:hint="default"/>
      </w:rPr>
    </w:lvl>
  </w:abstractNum>
  <w:abstractNum w:abstractNumId="35" w15:restartNumberingAfterBreak="0">
    <w:nsid w:val="71A2163C"/>
    <w:multiLevelType w:val="hybridMultilevel"/>
    <w:tmpl w:val="75747574"/>
    <w:lvl w:ilvl="0" w:tplc="05421C40">
      <w:start w:val="1"/>
      <w:numFmt w:val="bullet"/>
      <w:lvlText w:val="-"/>
      <w:lvlJc w:val="left"/>
      <w:pPr>
        <w:ind w:left="720" w:hanging="360"/>
      </w:pPr>
      <w:rPr>
        <w:rFonts w:ascii="Courier New" w:eastAsia="Courier New" w:hAnsi="Courier New"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C83609"/>
    <w:multiLevelType w:val="hybridMultilevel"/>
    <w:tmpl w:val="6C7437D2"/>
    <w:lvl w:ilvl="0" w:tplc="74C2A1A4">
      <w:start w:val="1"/>
      <w:numFmt w:val="bullet"/>
      <w:lvlText w:val=""/>
      <w:lvlJc w:val="left"/>
      <w:pPr>
        <w:ind w:left="775" w:hanging="360"/>
      </w:pPr>
      <w:rPr>
        <w:rFonts w:ascii="Wingdings" w:hAnsi="Wingdings"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num w:numId="1">
    <w:abstractNumId w:val="20"/>
  </w:num>
  <w:num w:numId="2">
    <w:abstractNumId w:val="12"/>
  </w:num>
  <w:num w:numId="3">
    <w:abstractNumId w:val="27"/>
  </w:num>
  <w:num w:numId="4">
    <w:abstractNumId w:val="4"/>
  </w:num>
  <w:num w:numId="5">
    <w:abstractNumId w:val="3"/>
  </w:num>
  <w:num w:numId="6">
    <w:abstractNumId w:val="33"/>
  </w:num>
  <w:num w:numId="7">
    <w:abstractNumId w:val="32"/>
  </w:num>
  <w:num w:numId="8">
    <w:abstractNumId w:val="22"/>
  </w:num>
  <w:num w:numId="9">
    <w:abstractNumId w:val="29"/>
  </w:num>
  <w:num w:numId="10">
    <w:abstractNumId w:val="0"/>
  </w:num>
  <w:num w:numId="11">
    <w:abstractNumId w:val="25"/>
  </w:num>
  <w:num w:numId="12">
    <w:abstractNumId w:val="24"/>
  </w:num>
  <w:num w:numId="13">
    <w:abstractNumId w:val="9"/>
  </w:num>
  <w:num w:numId="14">
    <w:abstractNumId w:val="35"/>
  </w:num>
  <w:num w:numId="15">
    <w:abstractNumId w:val="26"/>
  </w:num>
  <w:num w:numId="16">
    <w:abstractNumId w:val="17"/>
  </w:num>
  <w:num w:numId="17">
    <w:abstractNumId w:val="7"/>
  </w:num>
  <w:num w:numId="18">
    <w:abstractNumId w:val="14"/>
  </w:num>
  <w:num w:numId="19">
    <w:abstractNumId w:val="23"/>
  </w:num>
  <w:num w:numId="20">
    <w:abstractNumId w:val="18"/>
  </w:num>
  <w:num w:numId="21">
    <w:abstractNumId w:val="8"/>
  </w:num>
  <w:num w:numId="22">
    <w:abstractNumId w:val="31"/>
  </w:num>
  <w:num w:numId="23">
    <w:abstractNumId w:val="36"/>
  </w:num>
  <w:num w:numId="24">
    <w:abstractNumId w:val="6"/>
  </w:num>
  <w:num w:numId="25">
    <w:abstractNumId w:val="13"/>
  </w:num>
  <w:num w:numId="26">
    <w:abstractNumId w:val="19"/>
  </w:num>
  <w:num w:numId="27">
    <w:abstractNumId w:val="21"/>
  </w:num>
  <w:num w:numId="28">
    <w:abstractNumId w:val="2"/>
  </w:num>
  <w:num w:numId="29">
    <w:abstractNumId w:val="34"/>
  </w:num>
  <w:num w:numId="30">
    <w:abstractNumId w:val="15"/>
  </w:num>
  <w:num w:numId="31">
    <w:abstractNumId w:val="30"/>
  </w:num>
  <w:num w:numId="32">
    <w:abstractNumId w:val="16"/>
  </w:num>
  <w:num w:numId="33">
    <w:abstractNumId w:val="5"/>
  </w:num>
  <w:num w:numId="34">
    <w:abstractNumId w:val="10"/>
  </w:num>
  <w:num w:numId="35">
    <w:abstractNumId w:val="1"/>
  </w:num>
  <w:num w:numId="36">
    <w:abstractNumId w:val="11"/>
  </w:num>
  <w:num w:numId="37">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4E"/>
    <w:rsid w:val="00034E64"/>
    <w:rsid w:val="00036223"/>
    <w:rsid w:val="00040C4B"/>
    <w:rsid w:val="00042A56"/>
    <w:rsid w:val="00047C35"/>
    <w:rsid w:val="00051921"/>
    <w:rsid w:val="00055414"/>
    <w:rsid w:val="00057587"/>
    <w:rsid w:val="000646D6"/>
    <w:rsid w:val="0007421F"/>
    <w:rsid w:val="00075F4A"/>
    <w:rsid w:val="000A35AE"/>
    <w:rsid w:val="000A5378"/>
    <w:rsid w:val="000B454D"/>
    <w:rsid w:val="000C2BAF"/>
    <w:rsid w:val="000C68FC"/>
    <w:rsid w:val="000D0B6A"/>
    <w:rsid w:val="000E3C7D"/>
    <w:rsid w:val="000E4D36"/>
    <w:rsid w:val="000F01A8"/>
    <w:rsid w:val="000F5FAA"/>
    <w:rsid w:val="00100F82"/>
    <w:rsid w:val="00112A54"/>
    <w:rsid w:val="00146F57"/>
    <w:rsid w:val="001519DB"/>
    <w:rsid w:val="00152AE5"/>
    <w:rsid w:val="00171905"/>
    <w:rsid w:val="00172956"/>
    <w:rsid w:val="00183A86"/>
    <w:rsid w:val="001B2F0D"/>
    <w:rsid w:val="001B3C29"/>
    <w:rsid w:val="001C5CAE"/>
    <w:rsid w:val="001E741E"/>
    <w:rsid w:val="001F695B"/>
    <w:rsid w:val="0020081C"/>
    <w:rsid w:val="0020102E"/>
    <w:rsid w:val="00205424"/>
    <w:rsid w:val="002057E3"/>
    <w:rsid w:val="00211221"/>
    <w:rsid w:val="00230C2D"/>
    <w:rsid w:val="0023639E"/>
    <w:rsid w:val="00240692"/>
    <w:rsid w:val="0024325B"/>
    <w:rsid w:val="0025092A"/>
    <w:rsid w:val="00253FEA"/>
    <w:rsid w:val="002612E2"/>
    <w:rsid w:val="0026529A"/>
    <w:rsid w:val="00285425"/>
    <w:rsid w:val="002A6AF2"/>
    <w:rsid w:val="002C289B"/>
    <w:rsid w:val="002E4803"/>
    <w:rsid w:val="002F4448"/>
    <w:rsid w:val="002F498E"/>
    <w:rsid w:val="00311F58"/>
    <w:rsid w:val="003301FF"/>
    <w:rsid w:val="0033736B"/>
    <w:rsid w:val="00344AAB"/>
    <w:rsid w:val="00356FA3"/>
    <w:rsid w:val="0037710A"/>
    <w:rsid w:val="003831D1"/>
    <w:rsid w:val="00385B1C"/>
    <w:rsid w:val="0038631C"/>
    <w:rsid w:val="0039344E"/>
    <w:rsid w:val="00394223"/>
    <w:rsid w:val="003A0D65"/>
    <w:rsid w:val="003D2110"/>
    <w:rsid w:val="003E1810"/>
    <w:rsid w:val="004021F6"/>
    <w:rsid w:val="00434793"/>
    <w:rsid w:val="0043629C"/>
    <w:rsid w:val="00441249"/>
    <w:rsid w:val="0044134E"/>
    <w:rsid w:val="00442162"/>
    <w:rsid w:val="00462026"/>
    <w:rsid w:val="004749C4"/>
    <w:rsid w:val="00474BD6"/>
    <w:rsid w:val="0048720A"/>
    <w:rsid w:val="00492080"/>
    <w:rsid w:val="0049475B"/>
    <w:rsid w:val="004C64C4"/>
    <w:rsid w:val="004D7FD0"/>
    <w:rsid w:val="004E5A5B"/>
    <w:rsid w:val="004F05F7"/>
    <w:rsid w:val="00502112"/>
    <w:rsid w:val="00502C32"/>
    <w:rsid w:val="00525A3D"/>
    <w:rsid w:val="005339DE"/>
    <w:rsid w:val="005370BF"/>
    <w:rsid w:val="00537294"/>
    <w:rsid w:val="00547291"/>
    <w:rsid w:val="0057143C"/>
    <w:rsid w:val="00574F44"/>
    <w:rsid w:val="00575E15"/>
    <w:rsid w:val="00582E7D"/>
    <w:rsid w:val="00584B49"/>
    <w:rsid w:val="00595856"/>
    <w:rsid w:val="005B38D2"/>
    <w:rsid w:val="005C4BEC"/>
    <w:rsid w:val="005C631C"/>
    <w:rsid w:val="005E13D1"/>
    <w:rsid w:val="0060420D"/>
    <w:rsid w:val="00623118"/>
    <w:rsid w:val="00652694"/>
    <w:rsid w:val="0066384C"/>
    <w:rsid w:val="006710A7"/>
    <w:rsid w:val="006719DB"/>
    <w:rsid w:val="00672987"/>
    <w:rsid w:val="006759DC"/>
    <w:rsid w:val="006760A1"/>
    <w:rsid w:val="006769A9"/>
    <w:rsid w:val="0069390E"/>
    <w:rsid w:val="006970F2"/>
    <w:rsid w:val="006B4F15"/>
    <w:rsid w:val="006B776A"/>
    <w:rsid w:val="006D4B9A"/>
    <w:rsid w:val="006D762D"/>
    <w:rsid w:val="006E64B6"/>
    <w:rsid w:val="006F33C4"/>
    <w:rsid w:val="007003C8"/>
    <w:rsid w:val="007042AC"/>
    <w:rsid w:val="0071545C"/>
    <w:rsid w:val="0072541C"/>
    <w:rsid w:val="00730D2E"/>
    <w:rsid w:val="00745F8B"/>
    <w:rsid w:val="00767024"/>
    <w:rsid w:val="00777AD3"/>
    <w:rsid w:val="00792A5D"/>
    <w:rsid w:val="007B1240"/>
    <w:rsid w:val="007D545D"/>
    <w:rsid w:val="007F033B"/>
    <w:rsid w:val="007F2490"/>
    <w:rsid w:val="007F5926"/>
    <w:rsid w:val="00806EDC"/>
    <w:rsid w:val="008155E8"/>
    <w:rsid w:val="00821806"/>
    <w:rsid w:val="0083002B"/>
    <w:rsid w:val="00834964"/>
    <w:rsid w:val="008404B4"/>
    <w:rsid w:val="00841DB4"/>
    <w:rsid w:val="008443AD"/>
    <w:rsid w:val="008448A2"/>
    <w:rsid w:val="0084601A"/>
    <w:rsid w:val="00880BBE"/>
    <w:rsid w:val="00883583"/>
    <w:rsid w:val="00891BAD"/>
    <w:rsid w:val="00893BA8"/>
    <w:rsid w:val="008A3624"/>
    <w:rsid w:val="008A380C"/>
    <w:rsid w:val="008A58BA"/>
    <w:rsid w:val="008B66CD"/>
    <w:rsid w:val="008C02CA"/>
    <w:rsid w:val="008C77C0"/>
    <w:rsid w:val="008D4661"/>
    <w:rsid w:val="008D6688"/>
    <w:rsid w:val="008F5D38"/>
    <w:rsid w:val="008F75A6"/>
    <w:rsid w:val="008F7B9C"/>
    <w:rsid w:val="009016E9"/>
    <w:rsid w:val="00914D93"/>
    <w:rsid w:val="00915C39"/>
    <w:rsid w:val="00916444"/>
    <w:rsid w:val="00933494"/>
    <w:rsid w:val="00967B1E"/>
    <w:rsid w:val="009734BF"/>
    <w:rsid w:val="009939D6"/>
    <w:rsid w:val="00997D28"/>
    <w:rsid w:val="009B5B1C"/>
    <w:rsid w:val="009C1EDF"/>
    <w:rsid w:val="009C4E0A"/>
    <w:rsid w:val="009C6583"/>
    <w:rsid w:val="009D3F6C"/>
    <w:rsid w:val="009D79FB"/>
    <w:rsid w:val="009E2272"/>
    <w:rsid w:val="009E473A"/>
    <w:rsid w:val="00A014E0"/>
    <w:rsid w:val="00A04B59"/>
    <w:rsid w:val="00A07714"/>
    <w:rsid w:val="00A12049"/>
    <w:rsid w:val="00A13D04"/>
    <w:rsid w:val="00A30FBB"/>
    <w:rsid w:val="00A31F18"/>
    <w:rsid w:val="00A45986"/>
    <w:rsid w:val="00A50681"/>
    <w:rsid w:val="00A50726"/>
    <w:rsid w:val="00A7720D"/>
    <w:rsid w:val="00A839C4"/>
    <w:rsid w:val="00AB1DA6"/>
    <w:rsid w:val="00AC132F"/>
    <w:rsid w:val="00AC236C"/>
    <w:rsid w:val="00AD5432"/>
    <w:rsid w:val="00AE257A"/>
    <w:rsid w:val="00AE622F"/>
    <w:rsid w:val="00AF5A03"/>
    <w:rsid w:val="00B10494"/>
    <w:rsid w:val="00B31539"/>
    <w:rsid w:val="00B31AD0"/>
    <w:rsid w:val="00B32AC1"/>
    <w:rsid w:val="00B42712"/>
    <w:rsid w:val="00B652FA"/>
    <w:rsid w:val="00B72B08"/>
    <w:rsid w:val="00BB315F"/>
    <w:rsid w:val="00BB3F2A"/>
    <w:rsid w:val="00BC6FEE"/>
    <w:rsid w:val="00BF1951"/>
    <w:rsid w:val="00C03E4B"/>
    <w:rsid w:val="00C05AC9"/>
    <w:rsid w:val="00C123C4"/>
    <w:rsid w:val="00C134B3"/>
    <w:rsid w:val="00C13F3F"/>
    <w:rsid w:val="00C16609"/>
    <w:rsid w:val="00C21614"/>
    <w:rsid w:val="00C26C0B"/>
    <w:rsid w:val="00C3385C"/>
    <w:rsid w:val="00C40127"/>
    <w:rsid w:val="00C40E02"/>
    <w:rsid w:val="00C52646"/>
    <w:rsid w:val="00C61821"/>
    <w:rsid w:val="00C910D5"/>
    <w:rsid w:val="00C916D3"/>
    <w:rsid w:val="00C95BD0"/>
    <w:rsid w:val="00CA1D0D"/>
    <w:rsid w:val="00CC3F51"/>
    <w:rsid w:val="00CD4BD6"/>
    <w:rsid w:val="00CD5EDD"/>
    <w:rsid w:val="00CF0326"/>
    <w:rsid w:val="00CF5FEF"/>
    <w:rsid w:val="00D179D6"/>
    <w:rsid w:val="00D20269"/>
    <w:rsid w:val="00D3552E"/>
    <w:rsid w:val="00D424A9"/>
    <w:rsid w:val="00D50C0E"/>
    <w:rsid w:val="00D53F2F"/>
    <w:rsid w:val="00D5714E"/>
    <w:rsid w:val="00D60815"/>
    <w:rsid w:val="00D63BB3"/>
    <w:rsid w:val="00D71BD1"/>
    <w:rsid w:val="00D81E0E"/>
    <w:rsid w:val="00D86E09"/>
    <w:rsid w:val="00D919EB"/>
    <w:rsid w:val="00D93441"/>
    <w:rsid w:val="00DA74C7"/>
    <w:rsid w:val="00DB231E"/>
    <w:rsid w:val="00DB2F99"/>
    <w:rsid w:val="00DC2FD8"/>
    <w:rsid w:val="00DD42DB"/>
    <w:rsid w:val="00DD4C03"/>
    <w:rsid w:val="00DE2631"/>
    <w:rsid w:val="00DE64B2"/>
    <w:rsid w:val="00E00398"/>
    <w:rsid w:val="00E10D88"/>
    <w:rsid w:val="00E15179"/>
    <w:rsid w:val="00E33BCD"/>
    <w:rsid w:val="00E35E5C"/>
    <w:rsid w:val="00E377A7"/>
    <w:rsid w:val="00E506E1"/>
    <w:rsid w:val="00E55D5E"/>
    <w:rsid w:val="00E6599C"/>
    <w:rsid w:val="00E859DB"/>
    <w:rsid w:val="00E939DE"/>
    <w:rsid w:val="00EA10E6"/>
    <w:rsid w:val="00EB40CA"/>
    <w:rsid w:val="00EC4403"/>
    <w:rsid w:val="00EE4D21"/>
    <w:rsid w:val="00EF4F6F"/>
    <w:rsid w:val="00F21C2E"/>
    <w:rsid w:val="00F339F1"/>
    <w:rsid w:val="00F3669F"/>
    <w:rsid w:val="00F53684"/>
    <w:rsid w:val="00FA3E3C"/>
    <w:rsid w:val="00FB0AC4"/>
    <w:rsid w:val="00FB281D"/>
    <w:rsid w:val="00FB7DD4"/>
    <w:rsid w:val="00FC0DE8"/>
    <w:rsid w:val="00FD28A9"/>
    <w:rsid w:val="00FD4283"/>
    <w:rsid w:val="00FD4B5A"/>
    <w:rsid w:val="00FD5254"/>
    <w:rsid w:val="00FD5D92"/>
    <w:rsid w:val="00FE22E3"/>
    <w:rsid w:val="00FE40C0"/>
    <w:rsid w:val="00FE41DB"/>
    <w:rsid w:val="00FF538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146C"/>
  <w15:chartTrackingRefBased/>
  <w15:docId w15:val="{7B2BA48A-37A2-4C80-8914-8D6E8862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BA8"/>
    <w:rPr>
      <w:rFonts w:cs="Segoe UI"/>
      <w:sz w:val="20"/>
      <w:szCs w:val="18"/>
    </w:rPr>
  </w:style>
  <w:style w:type="character" w:customStyle="1" w:styleId="BalloonTextChar">
    <w:name w:val="Balloon Text Char"/>
    <w:basedOn w:val="DefaultParagraphFont"/>
    <w:link w:val="BalloonText"/>
    <w:uiPriority w:val="99"/>
    <w:semiHidden/>
    <w:rsid w:val="00893BA8"/>
    <w:rPr>
      <w:rFonts w:cs="Segoe UI"/>
      <w:sz w:val="20"/>
      <w:szCs w:val="18"/>
    </w:rPr>
  </w:style>
  <w:style w:type="table" w:styleId="TableGrid">
    <w:name w:val="Table Grid"/>
    <w:basedOn w:val="TableNormal"/>
    <w:uiPriority w:val="39"/>
    <w:rsid w:val="00D57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1DA6"/>
    <w:rPr>
      <w:color w:val="808080"/>
    </w:rPr>
  </w:style>
  <w:style w:type="paragraph" w:styleId="ListParagraph">
    <w:name w:val="List Paragraph"/>
    <w:basedOn w:val="Normal"/>
    <w:uiPriority w:val="34"/>
    <w:qFormat/>
    <w:rsid w:val="00AB1DA6"/>
    <w:pPr>
      <w:ind w:left="720"/>
      <w:contextualSpacing/>
    </w:pPr>
  </w:style>
  <w:style w:type="paragraph" w:customStyle="1" w:styleId="TableParagraph">
    <w:name w:val="Table Paragraph"/>
    <w:basedOn w:val="Normal"/>
    <w:uiPriority w:val="1"/>
    <w:qFormat/>
    <w:rsid w:val="004021F6"/>
    <w:pPr>
      <w:widowControl w:val="0"/>
    </w:pPr>
    <w:rPr>
      <w:rFonts w:eastAsiaTheme="minorHAnsi"/>
      <w:lang w:val="en-US" w:eastAsia="en-US"/>
    </w:rPr>
  </w:style>
  <w:style w:type="character" w:styleId="Hyperlink">
    <w:name w:val="Hyperlink"/>
    <w:basedOn w:val="DefaultParagraphFont"/>
    <w:uiPriority w:val="99"/>
    <w:unhideWhenUsed/>
    <w:rsid w:val="004D7FD0"/>
    <w:rPr>
      <w:color w:val="0563C1" w:themeColor="hyperlink"/>
      <w:u w:val="single"/>
    </w:rPr>
  </w:style>
  <w:style w:type="character" w:styleId="FollowedHyperlink">
    <w:name w:val="FollowedHyperlink"/>
    <w:basedOn w:val="DefaultParagraphFont"/>
    <w:uiPriority w:val="99"/>
    <w:semiHidden/>
    <w:unhideWhenUsed/>
    <w:rsid w:val="004D7FD0"/>
    <w:rPr>
      <w:color w:val="954F72" w:themeColor="followedHyperlink"/>
      <w:u w:val="single"/>
    </w:rPr>
  </w:style>
  <w:style w:type="paragraph" w:customStyle="1" w:styleId="Default">
    <w:name w:val="Default"/>
    <w:rsid w:val="00A30FB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E377A7"/>
    <w:pPr>
      <w:tabs>
        <w:tab w:val="center" w:pos="4513"/>
        <w:tab w:val="right" w:pos="9026"/>
      </w:tabs>
    </w:pPr>
  </w:style>
  <w:style w:type="character" w:customStyle="1" w:styleId="HeaderChar">
    <w:name w:val="Header Char"/>
    <w:basedOn w:val="DefaultParagraphFont"/>
    <w:link w:val="Header"/>
    <w:uiPriority w:val="99"/>
    <w:rsid w:val="00E377A7"/>
  </w:style>
  <w:style w:type="paragraph" w:styleId="Footer">
    <w:name w:val="footer"/>
    <w:basedOn w:val="Normal"/>
    <w:link w:val="FooterChar"/>
    <w:uiPriority w:val="99"/>
    <w:unhideWhenUsed/>
    <w:rsid w:val="00E377A7"/>
    <w:pPr>
      <w:tabs>
        <w:tab w:val="center" w:pos="4513"/>
        <w:tab w:val="right" w:pos="9026"/>
      </w:tabs>
    </w:pPr>
  </w:style>
  <w:style w:type="character" w:customStyle="1" w:styleId="FooterChar">
    <w:name w:val="Footer Char"/>
    <w:basedOn w:val="DefaultParagraphFont"/>
    <w:link w:val="Footer"/>
    <w:uiPriority w:val="99"/>
    <w:rsid w:val="00E377A7"/>
  </w:style>
  <w:style w:type="paragraph" w:styleId="NormalWeb">
    <w:name w:val="Normal (Web)"/>
    <w:basedOn w:val="Normal"/>
    <w:uiPriority w:val="99"/>
    <w:semiHidden/>
    <w:unhideWhenUsed/>
    <w:rsid w:val="00672987"/>
    <w:pPr>
      <w:spacing w:before="75" w:after="75"/>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7973">
      <w:bodyDiv w:val="1"/>
      <w:marLeft w:val="0"/>
      <w:marRight w:val="0"/>
      <w:marTop w:val="0"/>
      <w:marBottom w:val="0"/>
      <w:divBdr>
        <w:top w:val="none" w:sz="0" w:space="0" w:color="auto"/>
        <w:left w:val="none" w:sz="0" w:space="0" w:color="auto"/>
        <w:bottom w:val="none" w:sz="0" w:space="0" w:color="auto"/>
        <w:right w:val="none" w:sz="0" w:space="0" w:color="auto"/>
      </w:divBdr>
      <w:divsChild>
        <w:div w:id="846863999">
          <w:marLeft w:val="0"/>
          <w:marRight w:val="0"/>
          <w:marTop w:val="0"/>
          <w:marBottom w:val="0"/>
          <w:divBdr>
            <w:top w:val="none" w:sz="0" w:space="0" w:color="auto"/>
            <w:left w:val="none" w:sz="0" w:space="0" w:color="auto"/>
            <w:bottom w:val="none" w:sz="0" w:space="0" w:color="auto"/>
            <w:right w:val="none" w:sz="0" w:space="0" w:color="auto"/>
          </w:divBdr>
          <w:divsChild>
            <w:div w:id="682558906">
              <w:marLeft w:val="240"/>
              <w:marRight w:val="0"/>
              <w:marTop w:val="0"/>
              <w:marBottom w:val="0"/>
              <w:divBdr>
                <w:top w:val="none" w:sz="0" w:space="0" w:color="auto"/>
                <w:left w:val="none" w:sz="0" w:space="0" w:color="auto"/>
                <w:bottom w:val="none" w:sz="0" w:space="0" w:color="auto"/>
                <w:right w:val="none" w:sz="0" w:space="0" w:color="auto"/>
              </w:divBdr>
              <w:divsChild>
                <w:div w:id="1679575473">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73164167">
      <w:bodyDiv w:val="1"/>
      <w:marLeft w:val="0"/>
      <w:marRight w:val="0"/>
      <w:marTop w:val="0"/>
      <w:marBottom w:val="0"/>
      <w:divBdr>
        <w:top w:val="none" w:sz="0" w:space="0" w:color="auto"/>
        <w:left w:val="none" w:sz="0" w:space="0" w:color="auto"/>
        <w:bottom w:val="none" w:sz="0" w:space="0" w:color="auto"/>
        <w:right w:val="none" w:sz="0" w:space="0" w:color="auto"/>
      </w:divBdr>
    </w:div>
    <w:div w:id="133566323">
      <w:bodyDiv w:val="1"/>
      <w:marLeft w:val="0"/>
      <w:marRight w:val="0"/>
      <w:marTop w:val="0"/>
      <w:marBottom w:val="0"/>
      <w:divBdr>
        <w:top w:val="none" w:sz="0" w:space="0" w:color="auto"/>
        <w:left w:val="none" w:sz="0" w:space="0" w:color="auto"/>
        <w:bottom w:val="none" w:sz="0" w:space="0" w:color="auto"/>
        <w:right w:val="none" w:sz="0" w:space="0" w:color="auto"/>
      </w:divBdr>
    </w:div>
    <w:div w:id="1004623365">
      <w:bodyDiv w:val="1"/>
      <w:marLeft w:val="0"/>
      <w:marRight w:val="0"/>
      <w:marTop w:val="0"/>
      <w:marBottom w:val="0"/>
      <w:divBdr>
        <w:top w:val="none" w:sz="0" w:space="0" w:color="auto"/>
        <w:left w:val="none" w:sz="0" w:space="0" w:color="auto"/>
        <w:bottom w:val="none" w:sz="0" w:space="0" w:color="auto"/>
        <w:right w:val="none" w:sz="0" w:space="0" w:color="auto"/>
      </w:divBdr>
    </w:div>
    <w:div w:id="1279333481">
      <w:bodyDiv w:val="1"/>
      <w:marLeft w:val="0"/>
      <w:marRight w:val="0"/>
      <w:marTop w:val="0"/>
      <w:marBottom w:val="0"/>
      <w:divBdr>
        <w:top w:val="none" w:sz="0" w:space="0" w:color="auto"/>
        <w:left w:val="none" w:sz="0" w:space="0" w:color="auto"/>
        <w:bottom w:val="none" w:sz="0" w:space="0" w:color="auto"/>
        <w:right w:val="none" w:sz="0" w:space="0" w:color="auto"/>
      </w:divBdr>
    </w:div>
    <w:div w:id="1461722883">
      <w:bodyDiv w:val="1"/>
      <w:marLeft w:val="0"/>
      <w:marRight w:val="0"/>
      <w:marTop w:val="0"/>
      <w:marBottom w:val="0"/>
      <w:divBdr>
        <w:top w:val="none" w:sz="0" w:space="0" w:color="auto"/>
        <w:left w:val="none" w:sz="0" w:space="0" w:color="auto"/>
        <w:bottom w:val="none" w:sz="0" w:space="0" w:color="auto"/>
        <w:right w:val="none" w:sz="0" w:space="0" w:color="auto"/>
      </w:divBdr>
    </w:div>
    <w:div w:id="1714884222">
      <w:bodyDiv w:val="1"/>
      <w:marLeft w:val="0"/>
      <w:marRight w:val="0"/>
      <w:marTop w:val="0"/>
      <w:marBottom w:val="0"/>
      <w:divBdr>
        <w:top w:val="none" w:sz="0" w:space="0" w:color="auto"/>
        <w:left w:val="none" w:sz="0" w:space="0" w:color="auto"/>
        <w:bottom w:val="none" w:sz="0" w:space="0" w:color="auto"/>
        <w:right w:val="none" w:sz="0" w:space="0" w:color="auto"/>
      </w:divBdr>
    </w:div>
    <w:div w:id="1838031348">
      <w:bodyDiv w:val="1"/>
      <w:marLeft w:val="0"/>
      <w:marRight w:val="0"/>
      <w:marTop w:val="0"/>
      <w:marBottom w:val="0"/>
      <w:divBdr>
        <w:top w:val="none" w:sz="0" w:space="0" w:color="auto"/>
        <w:left w:val="none" w:sz="0" w:space="0" w:color="auto"/>
        <w:bottom w:val="none" w:sz="0" w:space="0" w:color="auto"/>
        <w:right w:val="none" w:sz="0" w:space="0" w:color="auto"/>
      </w:divBdr>
    </w:div>
    <w:div w:id="1968049320">
      <w:bodyDiv w:val="1"/>
      <w:marLeft w:val="0"/>
      <w:marRight w:val="0"/>
      <w:marTop w:val="0"/>
      <w:marBottom w:val="0"/>
      <w:divBdr>
        <w:top w:val="none" w:sz="0" w:space="0" w:color="auto"/>
        <w:left w:val="none" w:sz="0" w:space="0" w:color="auto"/>
        <w:bottom w:val="none" w:sz="0" w:space="0" w:color="auto"/>
        <w:right w:val="none" w:sz="0" w:space="0" w:color="auto"/>
      </w:divBdr>
    </w:div>
    <w:div w:id="2040857248">
      <w:bodyDiv w:val="1"/>
      <w:marLeft w:val="0"/>
      <w:marRight w:val="0"/>
      <w:marTop w:val="0"/>
      <w:marBottom w:val="0"/>
      <w:divBdr>
        <w:top w:val="none" w:sz="0" w:space="0" w:color="auto"/>
        <w:left w:val="none" w:sz="0" w:space="0" w:color="auto"/>
        <w:bottom w:val="none" w:sz="0" w:space="0" w:color="auto"/>
        <w:right w:val="none" w:sz="0" w:space="0" w:color="auto"/>
      </w:divBdr>
    </w:div>
    <w:div w:id="2106459488">
      <w:bodyDiv w:val="1"/>
      <w:marLeft w:val="0"/>
      <w:marRight w:val="0"/>
      <w:marTop w:val="0"/>
      <w:marBottom w:val="0"/>
      <w:divBdr>
        <w:top w:val="none" w:sz="0" w:space="0" w:color="auto"/>
        <w:left w:val="none" w:sz="0" w:space="0" w:color="auto"/>
        <w:bottom w:val="none" w:sz="0" w:space="0" w:color="auto"/>
        <w:right w:val="none" w:sz="0" w:space="0" w:color="auto"/>
      </w:divBdr>
      <w:divsChild>
        <w:div w:id="1406802555">
          <w:marLeft w:val="0"/>
          <w:marRight w:val="0"/>
          <w:marTop w:val="0"/>
          <w:marBottom w:val="0"/>
          <w:divBdr>
            <w:top w:val="none" w:sz="0" w:space="0" w:color="auto"/>
            <w:left w:val="none" w:sz="0" w:space="0" w:color="auto"/>
            <w:bottom w:val="none" w:sz="0" w:space="0" w:color="auto"/>
            <w:right w:val="none" w:sz="0" w:space="0" w:color="auto"/>
          </w:divBdr>
          <w:divsChild>
            <w:div w:id="1354654055">
              <w:marLeft w:val="240"/>
              <w:marRight w:val="0"/>
              <w:marTop w:val="0"/>
              <w:marBottom w:val="0"/>
              <w:divBdr>
                <w:top w:val="none" w:sz="0" w:space="0" w:color="auto"/>
                <w:left w:val="none" w:sz="0" w:space="0" w:color="auto"/>
                <w:bottom w:val="none" w:sz="0" w:space="0" w:color="auto"/>
                <w:right w:val="none" w:sz="0" w:space="0" w:color="auto"/>
              </w:divBdr>
              <w:divsChild>
                <w:div w:id="1274434531">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8BE4C-820F-4D83-91A7-8F6B9A90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cp:lastPrinted>2019-10-27T22:16:00Z</cp:lastPrinted>
  <dcterms:created xsi:type="dcterms:W3CDTF">2019-10-27T22:17:00Z</dcterms:created>
  <dcterms:modified xsi:type="dcterms:W3CDTF">2019-10-27T22:17:00Z</dcterms:modified>
</cp:coreProperties>
</file>